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A311" w14:textId="77777777" w:rsidR="000D6F35" w:rsidRDefault="00000000">
      <w:pPr>
        <w:pBdr>
          <w:top w:val="single" w:sz="19" w:space="0" w:color="000000"/>
          <w:bottom w:val="single" w:sz="19" w:space="0" w:color="000000"/>
        </w:pBdr>
        <w:shd w:val="clear" w:color="auto" w:fill="B7B7B7"/>
        <w:spacing w:after="0" w:line="265" w:lineRule="auto"/>
        <w:ind w:right="11"/>
        <w:jc w:val="center"/>
      </w:pPr>
      <w:r>
        <w:rPr>
          <w:b/>
        </w:rPr>
        <w:t>ESTADO DE RONDÔNIA</w:t>
      </w:r>
    </w:p>
    <w:p w14:paraId="0CF88F15" w14:textId="77777777" w:rsidR="000D6F35" w:rsidRDefault="00000000">
      <w:pPr>
        <w:pBdr>
          <w:top w:val="single" w:sz="19" w:space="0" w:color="000000"/>
          <w:bottom w:val="single" w:sz="19" w:space="0" w:color="000000"/>
        </w:pBdr>
        <w:shd w:val="clear" w:color="auto" w:fill="B7B7B7"/>
        <w:spacing w:after="587" w:line="265" w:lineRule="auto"/>
        <w:ind w:right="11"/>
        <w:jc w:val="center"/>
      </w:pPr>
      <w:r>
        <w:rPr>
          <w:b/>
        </w:rPr>
        <w:t>PREFEITURA MUNICIPAL DE PORTO VELHO</w:t>
      </w:r>
    </w:p>
    <w:p w14:paraId="3695CC2E" w14:textId="77777777" w:rsidR="000D6F35" w:rsidRDefault="00000000">
      <w:pPr>
        <w:spacing w:after="0" w:line="290" w:lineRule="auto"/>
        <w:jc w:val="center"/>
      </w:pPr>
      <w:r>
        <w:rPr>
          <w:b/>
          <w:sz w:val="16"/>
        </w:rPr>
        <w:t xml:space="preserve">SECRETARIA MUNICIPAL DE </w:t>
      </w:r>
      <w:proofErr w:type="gramStart"/>
      <w:r>
        <w:rPr>
          <w:b/>
          <w:sz w:val="16"/>
        </w:rPr>
        <w:t>AGRICULTURA,PECUÁRIA</w:t>
      </w:r>
      <w:proofErr w:type="gramEnd"/>
      <w:r>
        <w:rPr>
          <w:b/>
          <w:sz w:val="16"/>
        </w:rPr>
        <w:t xml:space="preserve"> E ABASTECIMENTO-SEMAGRIC</w:t>
      </w:r>
    </w:p>
    <w:p w14:paraId="2BC6D95A" w14:textId="77777777" w:rsidR="000D6F35" w:rsidRDefault="00000000">
      <w:pPr>
        <w:spacing w:after="510" w:line="290" w:lineRule="auto"/>
        <w:ind w:right="11"/>
        <w:jc w:val="center"/>
      </w:pPr>
      <w:r>
        <w:rPr>
          <w:b/>
          <w:sz w:val="16"/>
        </w:rPr>
        <w:t>EDITAL DE CHAMAMENTO PÚBLICO Nº 03/2025/SEMAGRIC</w:t>
      </w:r>
    </w:p>
    <w:p w14:paraId="068D26F8" w14:textId="77777777" w:rsidR="000D6F35" w:rsidRDefault="00000000">
      <w:pPr>
        <w:ind w:left="-5"/>
      </w:pPr>
      <w:r>
        <w:t>CHAMAMENTO PÚBLICO PARA CREDENCIAMENTO DE PESSOAS JURÍDICAS INTERESSADAS NA EXPOSIÇÃO DE PRODUTOS, SERVIÇOS E TECNOLOGIAS NA 1ª FEIRA TECNOLÓGICA DE AGROINDÚSTRIA E AGRICULTURA</w:t>
      </w:r>
    </w:p>
    <w:p w14:paraId="701CA054" w14:textId="77777777" w:rsidR="000D6F35" w:rsidRDefault="00000000">
      <w:pPr>
        <w:ind w:left="-5"/>
      </w:pPr>
      <w:r>
        <w:t>FAMILIAR – AGROTEC</w:t>
      </w:r>
    </w:p>
    <w:p w14:paraId="153FA51D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5AE00E8" w14:textId="77777777" w:rsidR="000D6F35" w:rsidRDefault="00000000">
      <w:pPr>
        <w:numPr>
          <w:ilvl w:val="0"/>
          <w:numId w:val="1"/>
        </w:numPr>
        <w:ind w:hanging="239"/>
      </w:pPr>
      <w:r>
        <w:t>PREÂMBULO</w:t>
      </w:r>
    </w:p>
    <w:p w14:paraId="3F65A709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9C5ED8B" w14:textId="77777777" w:rsidR="000D6F35" w:rsidRDefault="00000000">
      <w:pPr>
        <w:numPr>
          <w:ilvl w:val="1"/>
          <w:numId w:val="1"/>
        </w:numPr>
        <w:ind w:hanging="336"/>
      </w:pPr>
      <w:r>
        <w:t>A Secretaria Municipal de Agricultura, Pecuária e Abastecimento– SEMAGRIC, torna público, para conhecimento dos interessados, que realizará processo de CREDENCIAMENTO de pessoas jurídicas de direito privado que tenham interesse em expor seus produtos, serviços e tecnologias durante a 1ª FEIRA TECNOLÓGICA DE AGROINDÚSTRIA E AGRICULTURA FAMILIAR – AGROTEC, a ser realizada no período 27 a 30 de novembro de 2025, em Porto Velho/RO.</w:t>
      </w:r>
    </w:p>
    <w:p w14:paraId="7936CF33" w14:textId="77777777" w:rsidR="000D6F35" w:rsidRDefault="00000000">
      <w:pPr>
        <w:numPr>
          <w:ilvl w:val="1"/>
          <w:numId w:val="1"/>
        </w:numPr>
        <w:ind w:hanging="336"/>
      </w:pPr>
      <w:r>
        <w:t xml:space="preserve">O presente credenciamento é um procedimento de </w:t>
      </w:r>
      <w:proofErr w:type="spellStart"/>
      <w:r>
        <w:t>chamamentopúblico</w:t>
      </w:r>
      <w:proofErr w:type="spellEnd"/>
      <w:r>
        <w:t xml:space="preserve"> regido pela Lei nº 14.133, de 1º de abril de 2021, notadamente seus artigos 78, I, e 79, e visa selecionar os expositores com base em critérios objetivos de relevância e inovação, garantindo a isonomia e a ampla participação.</w:t>
      </w:r>
    </w:p>
    <w:p w14:paraId="46B7D256" w14:textId="77777777" w:rsidR="000D6F35" w:rsidRDefault="00000000">
      <w:pPr>
        <w:numPr>
          <w:ilvl w:val="1"/>
          <w:numId w:val="1"/>
        </w:numPr>
        <w:ind w:hanging="336"/>
      </w:pPr>
      <w:r>
        <w:t xml:space="preserve">A participação como expositor, uma vez credenciado, é </w:t>
      </w:r>
      <w:proofErr w:type="spellStart"/>
      <w:proofErr w:type="gramStart"/>
      <w:r>
        <w:t>gratuita.Opcionalmente</w:t>
      </w:r>
      <w:proofErr w:type="spellEnd"/>
      <w:proofErr w:type="gramEnd"/>
      <w:r>
        <w:t>, as empresas credenciadas poderão aderir a um plano de apoio institucional, que confere benefícios de visibilidade e</w:t>
      </w:r>
    </w:p>
    <w:p w14:paraId="150CFBFF" w14:textId="77777777" w:rsidR="000D6F35" w:rsidRDefault="00000000">
      <w:pPr>
        <w:ind w:left="-5"/>
      </w:pPr>
      <w:r>
        <w:t>preferência na escolha da localização do estande, nos termos da Lei Municipal nº 2.523, de 19 de julho de 2018, e do Decreto Municipal nº 15.353, de 20 de agosto de 2018, que regulamenta o recebimento de apoio institucional pela Administração Pública Municipal.</w:t>
      </w:r>
    </w:p>
    <w:p w14:paraId="2E2C1571" w14:textId="77777777" w:rsidR="000D6F35" w:rsidRDefault="00000000">
      <w:pPr>
        <w:numPr>
          <w:ilvl w:val="1"/>
          <w:numId w:val="1"/>
        </w:numPr>
        <w:ind w:hanging="336"/>
      </w:pPr>
      <w:r>
        <w:t xml:space="preserve">O apoio institucional será realizado mediante o fornecimento </w:t>
      </w:r>
      <w:proofErr w:type="spellStart"/>
      <w:r>
        <w:t>debens</w:t>
      </w:r>
      <w:proofErr w:type="spellEnd"/>
      <w:r>
        <w:t xml:space="preserve"> ou serviços necessários à realização do evento, não sendo admitido apoio financeiro em espécie (dinheiro). Os valores monetários indicados nas cotas de apoio são utilizados exclusivamente como parâmetros metodológicos para quantificação e mensuração do valor equivalente dos bens ou serviços a serem fornecidos pelo apoiador institucional.</w:t>
      </w:r>
    </w:p>
    <w:p w14:paraId="6C3F658B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7276900" w14:textId="77777777" w:rsidR="000D6F35" w:rsidRDefault="00000000">
      <w:pPr>
        <w:numPr>
          <w:ilvl w:val="0"/>
          <w:numId w:val="1"/>
        </w:numPr>
        <w:ind w:hanging="239"/>
      </w:pPr>
      <w:r>
        <w:t>DO OBJETO</w:t>
      </w:r>
    </w:p>
    <w:p w14:paraId="1DF4073C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5C6414B" w14:textId="77777777" w:rsidR="000D6F35" w:rsidRDefault="00000000">
      <w:pPr>
        <w:numPr>
          <w:ilvl w:val="1"/>
          <w:numId w:val="1"/>
        </w:numPr>
        <w:ind w:hanging="336"/>
      </w:pPr>
      <w:r>
        <w:t xml:space="preserve">O objeto deste Edital é o CREDENCIAMENTO de </w:t>
      </w:r>
      <w:proofErr w:type="spellStart"/>
      <w:r>
        <w:t>pessoasjurídicas</w:t>
      </w:r>
      <w:proofErr w:type="spellEnd"/>
      <w:r>
        <w:t xml:space="preserve"> de direito privado, com ou sem fins lucrativos, que atuem em setores relacionados ao agronegócio, tecnologia, indústria, comércio e serviços, para ocuparem, a título gratuito, estandes na área de exposição da AGROTEC 2025.</w:t>
      </w:r>
    </w:p>
    <w:p w14:paraId="11C3B271" w14:textId="77777777" w:rsidR="000D6F35" w:rsidRDefault="00000000">
      <w:pPr>
        <w:numPr>
          <w:ilvl w:val="1"/>
          <w:numId w:val="1"/>
        </w:numPr>
        <w:ind w:hanging="336"/>
      </w:pPr>
      <w:r>
        <w:t xml:space="preserve">O objetivo é selecionar propostas que agreguem valor ao </w:t>
      </w:r>
      <w:proofErr w:type="spellStart"/>
      <w:proofErr w:type="gramStart"/>
      <w:r>
        <w:t>evento,promovendo</w:t>
      </w:r>
      <w:proofErr w:type="spellEnd"/>
      <w:proofErr w:type="gramEnd"/>
      <w:r>
        <w:t xml:space="preserve"> a inovação, a tecnologia e o desenvolvimento de negócios no setor agropecuário.</w:t>
      </w:r>
    </w:p>
    <w:p w14:paraId="1BA14483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4CE168E" w14:textId="77777777" w:rsidR="000D6F35" w:rsidRDefault="00000000">
      <w:pPr>
        <w:numPr>
          <w:ilvl w:val="0"/>
          <w:numId w:val="1"/>
        </w:numPr>
        <w:ind w:hanging="239"/>
      </w:pPr>
      <w:r>
        <w:lastRenderedPageBreak/>
        <w:t>DAS CONDIÇÕES DE PARTICIPAÇÃO E HABILITAÇÃO</w:t>
      </w:r>
    </w:p>
    <w:p w14:paraId="41440B92" w14:textId="77777777" w:rsidR="000D6F35" w:rsidRDefault="00000000">
      <w:pPr>
        <w:numPr>
          <w:ilvl w:val="1"/>
          <w:numId w:val="1"/>
        </w:numPr>
        <w:ind w:hanging="336"/>
      </w:pPr>
      <w:r>
        <w:t xml:space="preserve">Poderão participar deste chamamento público pessoas </w:t>
      </w:r>
      <w:proofErr w:type="spellStart"/>
      <w:r>
        <w:t>jurídicaslegalmente</w:t>
      </w:r>
      <w:proofErr w:type="spellEnd"/>
      <w:r>
        <w:t xml:space="preserve"> constituídas, que atendam a todos os requisitos de habilitação jurídica e regularidade fiscal e trabalhista, conforme detalhado no Anexo IV – Requisitos de Habilitação.</w:t>
      </w:r>
    </w:p>
    <w:p w14:paraId="6A7CAC8A" w14:textId="77777777" w:rsidR="000D6F35" w:rsidRDefault="00000000">
      <w:pPr>
        <w:numPr>
          <w:ilvl w:val="1"/>
          <w:numId w:val="1"/>
        </w:numPr>
        <w:ind w:hanging="336"/>
      </w:pPr>
      <w:r>
        <w:t xml:space="preserve">A participação é vedada a empresas que estejam em situação </w:t>
      </w:r>
      <w:proofErr w:type="spellStart"/>
      <w:r>
        <w:t>defalência</w:t>
      </w:r>
      <w:proofErr w:type="spellEnd"/>
      <w:r>
        <w:t>, recuperação judicial ou extrajudicial, ou que possuam pendências junto à Administração Pública.</w:t>
      </w:r>
    </w:p>
    <w:p w14:paraId="4BF4156E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DE6FAFE" w14:textId="77777777" w:rsidR="000D6F35" w:rsidRDefault="00000000">
      <w:pPr>
        <w:numPr>
          <w:ilvl w:val="0"/>
          <w:numId w:val="1"/>
        </w:numPr>
        <w:ind w:hanging="239"/>
      </w:pPr>
      <w:r>
        <w:t>DO PROCESSO DE CREDENCIAMENTO E SELEÇÃO</w:t>
      </w:r>
    </w:p>
    <w:p w14:paraId="5137E0E7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7BBD6DB" w14:textId="77777777" w:rsidR="000D6F35" w:rsidRDefault="00000000">
      <w:pPr>
        <w:numPr>
          <w:ilvl w:val="1"/>
          <w:numId w:val="1"/>
        </w:numPr>
        <w:ind w:hanging="336"/>
      </w:pPr>
      <w:r>
        <w:t xml:space="preserve">O processo de credenciamento ocorrerá em fases, garantindo </w:t>
      </w:r>
      <w:proofErr w:type="spellStart"/>
      <w:r>
        <w:t>atransparência</w:t>
      </w:r>
      <w:proofErr w:type="spellEnd"/>
      <w:r>
        <w:t xml:space="preserve"> e a objetividade na seleção dos expositores. 4.2. Fase de Inscrição: As empresas interessadas deverão preencher o Formulário de Inscrição e apresentar uma Proposta de Exposição, detalhando os produtos, serviços ou tecnologias que pretendem expor e sua relevância para o tema da feira.</w:t>
      </w:r>
    </w:p>
    <w:p w14:paraId="2C2E80B4" w14:textId="77777777" w:rsidR="000D6F35" w:rsidRDefault="00000000">
      <w:pPr>
        <w:numPr>
          <w:ilvl w:val="1"/>
          <w:numId w:val="2"/>
        </w:numPr>
      </w:pPr>
      <w:r>
        <w:t xml:space="preserve">Fase de Análise e Seleção: Uma Comissão de Seleção, </w:t>
      </w:r>
      <w:proofErr w:type="spellStart"/>
      <w:r>
        <w:t>designadapela</w:t>
      </w:r>
      <w:proofErr w:type="spellEnd"/>
      <w:r>
        <w:t xml:space="preserve"> SEMAGRIC, analisará as propostas com base nos critérios objetivos de pontuação definidos no Anexo III – Critérios de Seleção e Pontuação. Serão selecionadas as propostas que atingirem a pontuação mínima e que estiverem mais alinhadas aos objetivos do evento.</w:t>
      </w:r>
    </w:p>
    <w:p w14:paraId="0F0C3782" w14:textId="77777777" w:rsidR="000D6F35" w:rsidRDefault="00000000">
      <w:pPr>
        <w:numPr>
          <w:ilvl w:val="1"/>
          <w:numId w:val="2"/>
        </w:numPr>
      </w:pPr>
      <w:r>
        <w:t xml:space="preserve">A relação final das empresas credenciadas será publicada </w:t>
      </w:r>
      <w:proofErr w:type="spellStart"/>
      <w:r>
        <w:t>noDiário</w:t>
      </w:r>
      <w:proofErr w:type="spellEnd"/>
      <w:r>
        <w:t xml:space="preserve"> Oficial do Município.</w:t>
      </w:r>
    </w:p>
    <w:p w14:paraId="62BA3FF4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E3469A8" w14:textId="77777777" w:rsidR="000D6F35" w:rsidRDefault="00000000">
      <w:pPr>
        <w:numPr>
          <w:ilvl w:val="0"/>
          <w:numId w:val="1"/>
        </w:numPr>
        <w:ind w:hanging="239"/>
      </w:pPr>
      <w:r>
        <w:t>DO SISTEMA DE APOIO INSTITUCIONAL E DIREITO DE</w:t>
      </w:r>
    </w:p>
    <w:p w14:paraId="5BC608BA" w14:textId="77777777" w:rsidR="000D6F35" w:rsidRDefault="00000000">
      <w:pPr>
        <w:ind w:left="-5"/>
      </w:pPr>
      <w:r>
        <w:t>PREFERÊNCIA (OPCIONAL)</w:t>
      </w:r>
    </w:p>
    <w:p w14:paraId="5749B856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231A33E" w14:textId="77777777" w:rsidR="000D6F35" w:rsidRDefault="00000000">
      <w:pPr>
        <w:numPr>
          <w:ilvl w:val="1"/>
          <w:numId w:val="1"/>
        </w:numPr>
        <w:ind w:hanging="336"/>
      </w:pPr>
      <w:r>
        <w:t xml:space="preserve">Após a divulgação da lista de empresas credenciadas, estas terão </w:t>
      </w:r>
      <w:proofErr w:type="spellStart"/>
      <w:r>
        <w:t>aoportunidade</w:t>
      </w:r>
      <w:proofErr w:type="spellEnd"/>
      <w:r>
        <w:t xml:space="preserve"> opcional de aderir a um dos planos de apoio institucional, descritos no Anexo II – Plano de Cotas de Apoio Institucional, para ampliar a visibilidade de sua marca.</w:t>
      </w:r>
    </w:p>
    <w:p w14:paraId="05505FDD" w14:textId="77777777" w:rsidR="000D6F35" w:rsidRDefault="00000000">
      <w:pPr>
        <w:numPr>
          <w:ilvl w:val="1"/>
          <w:numId w:val="1"/>
        </w:numPr>
        <w:ind w:hanging="336"/>
      </w:pPr>
      <w:r>
        <w:t xml:space="preserve">A adesão a uma cota de apoio institucional confere à </w:t>
      </w:r>
      <w:proofErr w:type="spellStart"/>
      <w:r>
        <w:t>empresacredenciada</w:t>
      </w:r>
      <w:proofErr w:type="spellEnd"/>
      <w:r>
        <w:t xml:space="preserve"> o direito de preferência na escolha da localização do seu estande, seguindo uma ordem de prioridade.</w:t>
      </w:r>
    </w:p>
    <w:p w14:paraId="777A48B2" w14:textId="77777777" w:rsidR="000D6F35" w:rsidRDefault="00000000">
      <w:pPr>
        <w:numPr>
          <w:ilvl w:val="1"/>
          <w:numId w:val="1"/>
        </w:numPr>
        <w:ind w:hanging="336"/>
      </w:pPr>
      <w:r>
        <w:t>Ordem de Preferência na Escolha do Estande:</w:t>
      </w:r>
    </w:p>
    <w:p w14:paraId="2943C356" w14:textId="77777777" w:rsidR="000D6F35" w:rsidRDefault="00000000">
      <w:pPr>
        <w:ind w:left="-5"/>
      </w:pPr>
      <w:r>
        <w:t>a) A escolha da localização dos estandes será realizada em chamadas sucessivas, na seguinte ordem:</w:t>
      </w:r>
    </w:p>
    <w:p w14:paraId="27A978A9" w14:textId="77777777" w:rsidR="000D6F35" w:rsidRDefault="00000000">
      <w:pPr>
        <w:numPr>
          <w:ilvl w:val="0"/>
          <w:numId w:val="3"/>
        </w:numPr>
        <w:ind w:hanging="112"/>
      </w:pPr>
      <w:r>
        <w:t>1ª Chamada: Apoiadores Institucionais da Cota Diamante.</w:t>
      </w:r>
    </w:p>
    <w:p w14:paraId="2B86AAA3" w14:textId="77777777" w:rsidR="000D6F35" w:rsidRDefault="00000000">
      <w:pPr>
        <w:numPr>
          <w:ilvl w:val="0"/>
          <w:numId w:val="3"/>
        </w:numPr>
        <w:ind w:hanging="112"/>
      </w:pPr>
      <w:r>
        <w:t xml:space="preserve">2ª Chamada: Apoiadores Institucionais da Cota </w:t>
      </w:r>
      <w:proofErr w:type="gramStart"/>
      <w:r>
        <w:t>Ouro.-</w:t>
      </w:r>
      <w:proofErr w:type="gramEnd"/>
      <w:r>
        <w:t xml:space="preserve"> 3ª Chamada: Apoiadores Institucionais da Cota Prata.</w:t>
      </w:r>
    </w:p>
    <w:p w14:paraId="684CEE61" w14:textId="77777777" w:rsidR="000D6F35" w:rsidRDefault="00000000">
      <w:pPr>
        <w:numPr>
          <w:ilvl w:val="0"/>
          <w:numId w:val="3"/>
        </w:numPr>
        <w:ind w:hanging="112"/>
      </w:pPr>
      <w:r>
        <w:t xml:space="preserve">4ª Chamada: Demais empresas credenciadas (não apoiadoras), </w:t>
      </w:r>
      <w:proofErr w:type="spellStart"/>
      <w:r>
        <w:t>cujaalocação</w:t>
      </w:r>
      <w:proofErr w:type="spellEnd"/>
      <w:r>
        <w:t xml:space="preserve"> será definida por sorteio ou por ordem de pontuação final no processo de seleção, a critério da Comissão Organizadora.</w:t>
      </w:r>
    </w:p>
    <w:p w14:paraId="6A61DDCC" w14:textId="77777777" w:rsidR="000D6F35" w:rsidRDefault="00000000">
      <w:pPr>
        <w:ind w:left="-5"/>
      </w:pPr>
      <w:r>
        <w:t>b) A organização convocará os apoiadores institucionais para que exerçam seu direito de escolha. A perda do prazo estipulado para a escolha implicará a perda do direito de preferência.</w:t>
      </w:r>
    </w:p>
    <w:p w14:paraId="4786BDCA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72BD0B1" w14:textId="77777777" w:rsidR="000D6F35" w:rsidRDefault="00000000">
      <w:pPr>
        <w:numPr>
          <w:ilvl w:val="0"/>
          <w:numId w:val="4"/>
        </w:numPr>
        <w:ind w:hanging="192"/>
      </w:pPr>
      <w:r>
        <w:t>DAS OBRIGAÇÕES</w:t>
      </w:r>
    </w:p>
    <w:p w14:paraId="06F1D5C5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6A29447" w14:textId="77777777" w:rsidR="000D6F35" w:rsidRDefault="00000000">
      <w:pPr>
        <w:ind w:left="-5"/>
      </w:pPr>
      <w:r>
        <w:t>6.1. Compete à SEMAGRIC:</w:t>
      </w:r>
    </w:p>
    <w:p w14:paraId="261F13A1" w14:textId="77777777" w:rsidR="000D6F35" w:rsidRDefault="00000000">
      <w:pPr>
        <w:numPr>
          <w:ilvl w:val="0"/>
          <w:numId w:val="5"/>
        </w:numPr>
        <w:ind w:hanging="208"/>
      </w:pPr>
      <w:r>
        <w:t xml:space="preserve">Coordenar todo o processo de credenciamento e seleção </w:t>
      </w:r>
      <w:proofErr w:type="spellStart"/>
      <w:r>
        <w:t>comisonomia</w:t>
      </w:r>
      <w:proofErr w:type="spellEnd"/>
      <w:r>
        <w:t xml:space="preserve"> e transparência.</w:t>
      </w:r>
    </w:p>
    <w:p w14:paraId="1140C4EF" w14:textId="77777777" w:rsidR="000D6F35" w:rsidRDefault="00000000">
      <w:pPr>
        <w:numPr>
          <w:ilvl w:val="0"/>
          <w:numId w:val="5"/>
        </w:numPr>
        <w:ind w:hanging="208"/>
      </w:pPr>
      <w:r>
        <w:t>Disponibilizar os estandes e a infraestrutura básica do evento.</w:t>
      </w:r>
    </w:p>
    <w:p w14:paraId="7CCFB633" w14:textId="77777777" w:rsidR="000D6F35" w:rsidRDefault="00000000">
      <w:pPr>
        <w:numPr>
          <w:ilvl w:val="0"/>
          <w:numId w:val="5"/>
        </w:numPr>
        <w:ind w:hanging="208"/>
      </w:pPr>
      <w:r>
        <w:t xml:space="preserve">Fiscalizar o cumprimento das normas do Manual do </w:t>
      </w:r>
      <w:proofErr w:type="gramStart"/>
      <w:r>
        <w:t>Expositor(</w:t>
      </w:r>
      <w:proofErr w:type="gramEnd"/>
      <w:r>
        <w:t>Anexo V).</w:t>
      </w:r>
    </w:p>
    <w:p w14:paraId="478DB744" w14:textId="77777777" w:rsidR="000D6F35" w:rsidRDefault="00000000">
      <w:pPr>
        <w:ind w:left="-5"/>
      </w:pPr>
      <w:r>
        <w:t>6.2. Compete à Empresa Credenciada:</w:t>
      </w:r>
    </w:p>
    <w:p w14:paraId="22BC858B" w14:textId="77777777" w:rsidR="000D6F35" w:rsidRDefault="00000000">
      <w:pPr>
        <w:numPr>
          <w:ilvl w:val="0"/>
          <w:numId w:val="6"/>
        </w:numPr>
        <w:ind w:hanging="208"/>
      </w:pPr>
      <w:r>
        <w:lastRenderedPageBreak/>
        <w:t>Cumprir todas as normas do Edital e do Manual do Expositor.</w:t>
      </w:r>
    </w:p>
    <w:p w14:paraId="355BF72B" w14:textId="77777777" w:rsidR="000D6F35" w:rsidRDefault="00000000">
      <w:pPr>
        <w:numPr>
          <w:ilvl w:val="0"/>
          <w:numId w:val="6"/>
        </w:numPr>
        <w:ind w:hanging="208"/>
      </w:pPr>
      <w:r>
        <w:t>Assinar o Termo de Credenciamento (Anexo I) no prazo estipulado.</w:t>
      </w:r>
    </w:p>
    <w:p w14:paraId="24260603" w14:textId="77777777" w:rsidR="000D6F35" w:rsidRDefault="00000000">
      <w:pPr>
        <w:numPr>
          <w:ilvl w:val="0"/>
          <w:numId w:val="6"/>
        </w:numPr>
        <w:ind w:hanging="208"/>
      </w:pPr>
      <w:r>
        <w:t xml:space="preserve">Ocupar e manter o estande em funcionamento durante todo </w:t>
      </w:r>
      <w:proofErr w:type="spellStart"/>
      <w:r>
        <w:t>operíodo</w:t>
      </w:r>
      <w:proofErr w:type="spellEnd"/>
      <w:r>
        <w:t xml:space="preserve"> da feira.</w:t>
      </w:r>
    </w:p>
    <w:p w14:paraId="61C16F50" w14:textId="77777777" w:rsidR="000D6F35" w:rsidRDefault="00000000">
      <w:pPr>
        <w:numPr>
          <w:ilvl w:val="0"/>
          <w:numId w:val="6"/>
        </w:numPr>
        <w:ind w:hanging="208"/>
      </w:pPr>
      <w:r>
        <w:t xml:space="preserve">Responsabilizar-se por todos os custos de pessoal, </w:t>
      </w:r>
      <w:proofErr w:type="spellStart"/>
      <w:proofErr w:type="gramStart"/>
      <w:r>
        <w:t>logística,decoração</w:t>
      </w:r>
      <w:proofErr w:type="spellEnd"/>
      <w:proofErr w:type="gramEnd"/>
      <w:r>
        <w:t xml:space="preserve"> e operação de seu estande.</w:t>
      </w:r>
    </w:p>
    <w:p w14:paraId="54D8422D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76FAAB1" w14:textId="77777777" w:rsidR="000D6F35" w:rsidRDefault="00000000">
      <w:pPr>
        <w:numPr>
          <w:ilvl w:val="0"/>
          <w:numId w:val="7"/>
        </w:numPr>
        <w:ind w:hanging="192"/>
      </w:pPr>
      <w:r>
        <w:t>DO CRONOGRAMA</w:t>
      </w:r>
    </w:p>
    <w:p w14:paraId="61F402D1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5425" w:type="dxa"/>
        <w:tblInd w:w="8" w:type="dxa"/>
        <w:tblCellMar>
          <w:top w:w="46" w:type="dxa"/>
          <w:left w:w="1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39"/>
        <w:gridCol w:w="1486"/>
      </w:tblGrid>
      <w:tr w:rsidR="000D6F35" w14:paraId="6BAF118B" w14:textId="77777777">
        <w:trPr>
          <w:trHeight w:val="264"/>
        </w:trPr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691D06CE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Etapa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199B08D8" w14:textId="77777777" w:rsidR="000D6F35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13"/>
              </w:rPr>
              <w:t>Período</w:t>
            </w:r>
          </w:p>
        </w:tc>
      </w:tr>
      <w:tr w:rsidR="000D6F35" w14:paraId="0D3CBD12" w14:textId="77777777">
        <w:trPr>
          <w:trHeight w:val="267"/>
        </w:trPr>
        <w:tc>
          <w:tcPr>
            <w:tcW w:w="393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364101D9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Publicação do Edital</w:t>
            </w:r>
          </w:p>
        </w:tc>
        <w:tc>
          <w:tcPr>
            <w:tcW w:w="14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76F0C183" w14:textId="77777777" w:rsidR="000D6F35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13"/>
              </w:rPr>
              <w:t>03/11/2025</w:t>
            </w:r>
          </w:p>
        </w:tc>
      </w:tr>
      <w:tr w:rsidR="000D6F35" w14:paraId="06E1590E" w14:textId="77777777">
        <w:trPr>
          <w:trHeight w:val="267"/>
        </w:trPr>
        <w:tc>
          <w:tcPr>
            <w:tcW w:w="393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6E2E2664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Período de Inscrição e Envio de Propostas</w:t>
            </w:r>
          </w:p>
        </w:tc>
        <w:tc>
          <w:tcPr>
            <w:tcW w:w="14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7B83B5C6" w14:textId="77777777" w:rsidR="000D6F35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13"/>
              </w:rPr>
              <w:t>03/11/2025 a 17/11/2025</w:t>
            </w:r>
          </w:p>
        </w:tc>
      </w:tr>
      <w:tr w:rsidR="000D6F35" w14:paraId="1B3F60D1" w14:textId="77777777">
        <w:trPr>
          <w:trHeight w:val="59"/>
        </w:trPr>
        <w:tc>
          <w:tcPr>
            <w:tcW w:w="3939" w:type="dxa"/>
            <w:tcBorders>
              <w:top w:val="single" w:sz="9" w:space="0" w:color="000000"/>
              <w:left w:val="single" w:sz="6" w:space="0" w:color="000000"/>
              <w:bottom w:val="nil"/>
              <w:right w:val="single" w:sz="9" w:space="0" w:color="000000"/>
            </w:tcBorders>
          </w:tcPr>
          <w:p w14:paraId="0E2225C3" w14:textId="77777777" w:rsidR="000D6F35" w:rsidRDefault="000D6F3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86" w:type="dxa"/>
            <w:tcBorders>
              <w:top w:val="single" w:sz="9" w:space="0" w:color="000000"/>
              <w:left w:val="single" w:sz="9" w:space="0" w:color="000000"/>
              <w:bottom w:val="nil"/>
              <w:right w:val="single" w:sz="6" w:space="0" w:color="000000"/>
            </w:tcBorders>
          </w:tcPr>
          <w:p w14:paraId="4F0F5BBE" w14:textId="77777777" w:rsidR="000D6F35" w:rsidRDefault="000D6F35">
            <w:pPr>
              <w:spacing w:after="160" w:line="259" w:lineRule="auto"/>
              <w:ind w:left="0" w:firstLine="0"/>
              <w:jc w:val="left"/>
            </w:pPr>
          </w:p>
        </w:tc>
      </w:tr>
      <w:tr w:rsidR="000D6F35" w14:paraId="39D96A14" w14:textId="77777777">
        <w:trPr>
          <w:trHeight w:val="245"/>
        </w:trPr>
        <w:tc>
          <w:tcPr>
            <w:tcW w:w="3939" w:type="dxa"/>
            <w:tcBorders>
              <w:top w:val="nil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6971EEC4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Análise das Propostas pela Comissão</w:t>
            </w:r>
          </w:p>
        </w:tc>
        <w:tc>
          <w:tcPr>
            <w:tcW w:w="1486" w:type="dxa"/>
            <w:tcBorders>
              <w:top w:val="nil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52E1C1EC" w14:textId="77777777" w:rsidR="000D6F35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13"/>
              </w:rPr>
              <w:t>18/11/2025</w:t>
            </w:r>
          </w:p>
        </w:tc>
      </w:tr>
      <w:tr w:rsidR="000D6F35" w14:paraId="0D35A4AB" w14:textId="77777777">
        <w:trPr>
          <w:trHeight w:val="267"/>
        </w:trPr>
        <w:tc>
          <w:tcPr>
            <w:tcW w:w="393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64C757F5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Divulgação do Resultado Preliminar</w:t>
            </w:r>
          </w:p>
        </w:tc>
        <w:tc>
          <w:tcPr>
            <w:tcW w:w="14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4E8631E9" w14:textId="77777777" w:rsidR="000D6F35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13"/>
              </w:rPr>
              <w:t>18/11/2025</w:t>
            </w:r>
          </w:p>
        </w:tc>
      </w:tr>
      <w:tr w:rsidR="000D6F35" w14:paraId="776626ED" w14:textId="77777777">
        <w:trPr>
          <w:trHeight w:val="267"/>
        </w:trPr>
        <w:tc>
          <w:tcPr>
            <w:tcW w:w="393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5DFAF29C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Prazo para Recursos</w:t>
            </w:r>
          </w:p>
        </w:tc>
        <w:tc>
          <w:tcPr>
            <w:tcW w:w="14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7F3A373D" w14:textId="77777777" w:rsidR="000D6F35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13"/>
              </w:rPr>
              <w:t>19/11/2025</w:t>
            </w:r>
          </w:p>
        </w:tc>
      </w:tr>
      <w:tr w:rsidR="000D6F35" w14:paraId="767204C3" w14:textId="77777777">
        <w:trPr>
          <w:trHeight w:val="267"/>
        </w:trPr>
        <w:tc>
          <w:tcPr>
            <w:tcW w:w="393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24F05766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Divulgação do Resultado Final do Credenciamento</w:t>
            </w:r>
          </w:p>
        </w:tc>
        <w:tc>
          <w:tcPr>
            <w:tcW w:w="14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33559CED" w14:textId="77777777" w:rsidR="000D6F35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13"/>
              </w:rPr>
              <w:t>21/11/2025</w:t>
            </w:r>
          </w:p>
        </w:tc>
      </w:tr>
      <w:tr w:rsidR="000D6F35" w14:paraId="4B6C2F2B" w14:textId="77777777">
        <w:trPr>
          <w:trHeight w:val="267"/>
        </w:trPr>
        <w:tc>
          <w:tcPr>
            <w:tcW w:w="393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0F2DB6C9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Período para Adesão ao Apoio Institucional (Opcional)</w:t>
            </w:r>
          </w:p>
        </w:tc>
        <w:tc>
          <w:tcPr>
            <w:tcW w:w="14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67C9FFEE" w14:textId="77777777" w:rsidR="000D6F35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13"/>
              </w:rPr>
              <w:t>03/11/2025 a 17/11/2025</w:t>
            </w:r>
          </w:p>
        </w:tc>
      </w:tr>
      <w:tr w:rsidR="000D6F35" w14:paraId="28C20D65" w14:textId="77777777">
        <w:trPr>
          <w:trHeight w:val="267"/>
        </w:trPr>
        <w:tc>
          <w:tcPr>
            <w:tcW w:w="393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105A5912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Chamada para Escolha dos Estandes (Apoiadores Institucionais)</w:t>
            </w:r>
          </w:p>
        </w:tc>
        <w:tc>
          <w:tcPr>
            <w:tcW w:w="14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7517AFD9" w14:textId="77777777" w:rsidR="000D6F35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13"/>
              </w:rPr>
              <w:t>21/11/2025</w:t>
            </w:r>
          </w:p>
        </w:tc>
      </w:tr>
      <w:tr w:rsidR="000D6F35" w14:paraId="1A1BA8E0" w14:textId="77777777">
        <w:trPr>
          <w:trHeight w:val="264"/>
        </w:trPr>
        <w:tc>
          <w:tcPr>
            <w:tcW w:w="3939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3788B562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Divulgação do Mapa Final de Estandes e Sorteio (Não Apoiadores)</w:t>
            </w:r>
          </w:p>
        </w:tc>
        <w:tc>
          <w:tcPr>
            <w:tcW w:w="148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12A33457" w14:textId="77777777" w:rsidR="000D6F35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13"/>
              </w:rPr>
              <w:t>24/11/2025</w:t>
            </w:r>
          </w:p>
        </w:tc>
      </w:tr>
    </w:tbl>
    <w:p w14:paraId="322A66DA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FB88BFE" w14:textId="77777777" w:rsidR="000D6F35" w:rsidRDefault="00000000">
      <w:pPr>
        <w:numPr>
          <w:ilvl w:val="0"/>
          <w:numId w:val="7"/>
        </w:numPr>
        <w:ind w:hanging="192"/>
      </w:pPr>
      <w:r>
        <w:t>DOS RECURSOS ADMINISTRATIVOS</w:t>
      </w:r>
    </w:p>
    <w:p w14:paraId="05DF5E1A" w14:textId="77777777" w:rsidR="000D6F35" w:rsidRDefault="00000000">
      <w:pPr>
        <w:numPr>
          <w:ilvl w:val="1"/>
          <w:numId w:val="7"/>
        </w:numPr>
      </w:pPr>
      <w:r>
        <w:t xml:space="preserve">Do resultado preliminar do credenciamento, caberá recurso </w:t>
      </w:r>
      <w:proofErr w:type="spellStart"/>
      <w:r>
        <w:t>noprazo</w:t>
      </w:r>
      <w:proofErr w:type="spellEnd"/>
      <w:r>
        <w:t xml:space="preserve"> de 1 (um) dia útil, a contar da sua publicação. O recurso deverá ser dirigido à Comissão de Seleção pelo e-mail agrotecpvhempresas@gmail.com.</w:t>
      </w:r>
    </w:p>
    <w:p w14:paraId="6529C237" w14:textId="77777777" w:rsidR="000D6F35" w:rsidRDefault="00000000">
      <w:pPr>
        <w:numPr>
          <w:ilvl w:val="0"/>
          <w:numId w:val="7"/>
        </w:numPr>
        <w:ind w:hanging="192"/>
      </w:pPr>
      <w:r>
        <w:t>DAS DISPOSIÇÕES FINAIS</w:t>
      </w:r>
    </w:p>
    <w:p w14:paraId="0E0CAFB8" w14:textId="77777777" w:rsidR="000D6F35" w:rsidRDefault="00000000">
      <w:pPr>
        <w:numPr>
          <w:ilvl w:val="1"/>
          <w:numId w:val="7"/>
        </w:numPr>
      </w:pPr>
      <w:r>
        <w:t xml:space="preserve">A inscrição neste chamamento público implica a </w:t>
      </w:r>
      <w:proofErr w:type="spellStart"/>
      <w:r>
        <w:t>aceitaçãointegral</w:t>
      </w:r>
      <w:proofErr w:type="spellEnd"/>
      <w:r>
        <w:t xml:space="preserve"> de todos os termos deste Edital e de seus anexos.</w:t>
      </w:r>
    </w:p>
    <w:p w14:paraId="17BDE35D" w14:textId="77777777" w:rsidR="000D6F35" w:rsidRDefault="00000000">
      <w:pPr>
        <w:numPr>
          <w:ilvl w:val="1"/>
          <w:numId w:val="7"/>
        </w:numPr>
      </w:pPr>
      <w:r>
        <w:t xml:space="preserve">A constatação de qualquer irregularidade na documentação </w:t>
      </w:r>
      <w:proofErr w:type="spellStart"/>
      <w:r>
        <w:t>oufalsidade</w:t>
      </w:r>
      <w:proofErr w:type="spellEnd"/>
      <w:r>
        <w:t xml:space="preserve"> nas informações prestadas resultará no descredenciamento imediato da empresa.</w:t>
      </w:r>
    </w:p>
    <w:p w14:paraId="6AC81F21" w14:textId="77777777" w:rsidR="000D6F35" w:rsidRDefault="00000000">
      <w:pPr>
        <w:numPr>
          <w:ilvl w:val="1"/>
          <w:numId w:val="7"/>
        </w:numPr>
      </w:pPr>
      <w:r>
        <w:t xml:space="preserve">Dúvidas e informações deverão ser tratadas exclusivamente </w:t>
      </w:r>
      <w:proofErr w:type="spellStart"/>
      <w:r>
        <w:t>peloe-mail</w:t>
      </w:r>
      <w:proofErr w:type="spellEnd"/>
      <w:r>
        <w:t xml:space="preserve"> agrotecpvhempresas@gmail.com.</w:t>
      </w:r>
    </w:p>
    <w:p w14:paraId="1A5F259C" w14:textId="77777777" w:rsidR="000D6F35" w:rsidRDefault="00000000">
      <w:pPr>
        <w:numPr>
          <w:ilvl w:val="1"/>
          <w:numId w:val="7"/>
        </w:numPr>
      </w:pPr>
      <w:r>
        <w:t xml:space="preserve">Os casos omissos serão resolvidos pela Comissão </w:t>
      </w:r>
      <w:proofErr w:type="spellStart"/>
      <w:r>
        <w:t>Organizadorada</w:t>
      </w:r>
      <w:proofErr w:type="spellEnd"/>
      <w:r>
        <w:t xml:space="preserve"> AGROTEC 2025.</w:t>
      </w:r>
    </w:p>
    <w:p w14:paraId="4F328572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03653F5" w14:textId="77777777" w:rsidR="000D6F35" w:rsidRDefault="00000000">
      <w:pPr>
        <w:ind w:left="-5"/>
      </w:pPr>
      <w:r>
        <w:t>Porto Velho – RO, 03 de novembro de 2025.</w:t>
      </w:r>
    </w:p>
    <w:p w14:paraId="1F3FCD46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DB2C627" w14:textId="77777777" w:rsidR="000D6F35" w:rsidRDefault="00000000">
      <w:pPr>
        <w:spacing w:after="0" w:line="259" w:lineRule="auto"/>
        <w:ind w:left="-5"/>
        <w:jc w:val="left"/>
      </w:pPr>
      <w:r>
        <w:rPr>
          <w:b/>
          <w:i/>
        </w:rPr>
        <w:t>RODRIGO DA SILVA RIBEIRO</w:t>
      </w:r>
    </w:p>
    <w:p w14:paraId="7E68AA32" w14:textId="77777777" w:rsidR="000D6F35" w:rsidRDefault="00000000">
      <w:pPr>
        <w:ind w:left="-5"/>
      </w:pPr>
      <w:r>
        <w:t>Secretário Municipal de Agricultura, Pecuária e Abastecimento</w:t>
      </w:r>
    </w:p>
    <w:p w14:paraId="10562CE3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504C985" w14:textId="77777777" w:rsidR="000D6F35" w:rsidRDefault="00000000">
      <w:pPr>
        <w:ind w:left="-5"/>
      </w:pPr>
      <w:r>
        <w:t>ANEXO I – MINUTA DO TERMO DE CREDENCIAMENTO</w:t>
      </w:r>
    </w:p>
    <w:p w14:paraId="33B3D0FA" w14:textId="77777777" w:rsidR="000D6F35" w:rsidRDefault="00000000">
      <w:pPr>
        <w:spacing w:after="0" w:line="242" w:lineRule="auto"/>
        <w:ind w:left="0" w:firstLine="0"/>
        <w:jc w:val="left"/>
      </w:pPr>
      <w:r>
        <w:t>TERMO DE CREDENCIAMENTO Nº 02/2025/SEMAGRIC PROCESSO DE CREDENCIAMENTO Nº 018.000616/2025-58 CREDENCIANTE:</w:t>
      </w:r>
    </w:p>
    <w:p w14:paraId="1464E29C" w14:textId="77777777" w:rsidR="000D6F35" w:rsidRDefault="00000000">
      <w:pPr>
        <w:ind w:left="-5"/>
      </w:pPr>
      <w:r>
        <w:t xml:space="preserve">SECRETARIA MUNICIPAL DE AGRICULTURA, PECUÁRIA E ABASTECIMENTO – SEMAGRIC, pessoa jurídica de direito público, inscrita no CNPJ sob o nº [CNPJ DA SEMAGRIC], com sede na </w:t>
      </w:r>
      <w:proofErr w:type="spellStart"/>
      <w:r>
        <w:t>na</w:t>
      </w:r>
      <w:proofErr w:type="spellEnd"/>
      <w:r>
        <w:t xml:space="preserve"> Rua Mário Andreazza, nº 8.072 – Bairro JK II CEP: 76.829-374, Porto Velho/RO, neste ato representada por seu Secretário, Sr. Rodrigo da Silva Ribeiro.</w:t>
      </w:r>
    </w:p>
    <w:p w14:paraId="7D5641B3" w14:textId="77777777" w:rsidR="000D6F35" w:rsidRDefault="00000000">
      <w:pPr>
        <w:ind w:left="-5"/>
      </w:pPr>
      <w:r>
        <w:t>CREDENCIADA:</w:t>
      </w:r>
    </w:p>
    <w:p w14:paraId="712377B8" w14:textId="77777777" w:rsidR="000D6F35" w:rsidRDefault="00000000">
      <w:pPr>
        <w:ind w:left="-5"/>
      </w:pPr>
      <w:r>
        <w:t xml:space="preserve">_________, pessoa jurídica de direito privado, inscrita no CNPJ sob o nº ___________________, com sede em ________, neste ato representada </w:t>
      </w:r>
      <w:r>
        <w:lastRenderedPageBreak/>
        <w:t xml:space="preserve">por seu representante legal, </w:t>
      </w:r>
      <w:proofErr w:type="spellStart"/>
      <w:r>
        <w:t>Sr</w:t>
      </w:r>
      <w:proofErr w:type="spellEnd"/>
      <w:r>
        <w:t>(a). _____________, portador(a) do CPF nº ___________________.</w:t>
      </w:r>
    </w:p>
    <w:p w14:paraId="78B4CC3F" w14:textId="77777777" w:rsidR="000D6F35" w:rsidRDefault="00000000">
      <w:pPr>
        <w:ind w:left="-5"/>
      </w:pPr>
      <w:r>
        <w:t>As partes acima qualificadas celebram o presente TERMO DE CREDENCIAMENTO, com fundamento no Edital de Chamamento Público nº 03/2025/SEMAGRIC e na Lei nº 14.133/2021, mediante as seguintes cláusulas e condições:</w:t>
      </w:r>
    </w:p>
    <w:p w14:paraId="4B0C7736" w14:textId="77777777" w:rsidR="000D6F35" w:rsidRDefault="00000000">
      <w:pPr>
        <w:ind w:left="-5"/>
      </w:pPr>
      <w:r>
        <w:t>CLÁUSULA PRIMEIRA – DO OBJETO</w:t>
      </w:r>
    </w:p>
    <w:p w14:paraId="384622DE" w14:textId="77777777" w:rsidR="000D6F35" w:rsidRDefault="00000000">
      <w:pPr>
        <w:ind w:left="-5"/>
      </w:pPr>
      <w:r>
        <w:t>1.1. O presente Termo tem por objeto formalizar o credenciamento da empresa ___________________ para ocupar, a título gratuito, 1 (um) estande de ________m² na 1ª FEIRA TECNOLÓGICA DE AGROINDÚSTRIA E AGRICULTURA FAMILIAR – AGROTEC, para fins de exposição de seus produtos, serviços e tecnologias, conforme proposta aprovada no processo de seleção.</w:t>
      </w:r>
    </w:p>
    <w:p w14:paraId="75B466BA" w14:textId="77777777" w:rsidR="000D6F35" w:rsidRDefault="00000000">
      <w:pPr>
        <w:tabs>
          <w:tab w:val="center" w:pos="1782"/>
          <w:tab w:val="center" w:pos="2587"/>
          <w:tab w:val="center" w:pos="3136"/>
          <w:tab w:val="center" w:pos="4251"/>
          <w:tab w:val="right" w:pos="5451"/>
        </w:tabs>
        <w:ind w:left="-15" w:firstLine="0"/>
        <w:jc w:val="left"/>
      </w:pPr>
      <w:r>
        <w:t xml:space="preserve">CLÁUSULA </w:t>
      </w:r>
      <w:r>
        <w:tab/>
        <w:t xml:space="preserve">SEGUNDA </w:t>
      </w:r>
      <w:r>
        <w:tab/>
        <w:t xml:space="preserve">– </w:t>
      </w:r>
      <w:r>
        <w:tab/>
        <w:t xml:space="preserve">DAS </w:t>
      </w:r>
      <w:r>
        <w:tab/>
        <w:t xml:space="preserve">OBRIGAÇÕES </w:t>
      </w:r>
      <w:r>
        <w:tab/>
        <w:t>DA</w:t>
      </w:r>
    </w:p>
    <w:p w14:paraId="24D5E3BC" w14:textId="77777777" w:rsidR="000D6F35" w:rsidRDefault="00000000">
      <w:pPr>
        <w:ind w:left="-5"/>
      </w:pPr>
      <w:r>
        <w:t>CREDENCIADA</w:t>
      </w:r>
    </w:p>
    <w:p w14:paraId="3C8E6802" w14:textId="77777777" w:rsidR="000D6F35" w:rsidRDefault="00000000">
      <w:pPr>
        <w:ind w:left="-5"/>
      </w:pPr>
      <w:r>
        <w:t>2.1. A CREDENCIADA obriga-se a:</w:t>
      </w:r>
    </w:p>
    <w:p w14:paraId="3E38DDDB" w14:textId="77777777" w:rsidR="000D6F35" w:rsidRDefault="00000000">
      <w:pPr>
        <w:numPr>
          <w:ilvl w:val="0"/>
          <w:numId w:val="8"/>
        </w:numPr>
        <w:ind w:hanging="217"/>
      </w:pPr>
      <w:r>
        <w:t>Cumprir integralmente todas as normas estabelecidas no Edital de</w:t>
      </w:r>
    </w:p>
    <w:p w14:paraId="26A3FF30" w14:textId="77777777" w:rsidR="000D6F35" w:rsidRDefault="00000000">
      <w:pPr>
        <w:ind w:left="-5"/>
      </w:pPr>
      <w:r>
        <w:t>Chamamento Público e no Manual do Expositor (Anexo V);</w:t>
      </w:r>
    </w:p>
    <w:p w14:paraId="7C81AC1A" w14:textId="77777777" w:rsidR="000D6F35" w:rsidRDefault="00000000">
      <w:pPr>
        <w:numPr>
          <w:ilvl w:val="0"/>
          <w:numId w:val="8"/>
        </w:numPr>
        <w:ind w:hanging="217"/>
      </w:pPr>
      <w:r>
        <w:t xml:space="preserve">Ocupar o estande que lhe for designado, mantendo-o </w:t>
      </w:r>
      <w:proofErr w:type="spellStart"/>
      <w:r>
        <w:t>emfuncionamento</w:t>
      </w:r>
      <w:proofErr w:type="spellEnd"/>
      <w:r>
        <w:t xml:space="preserve"> durante todo o período de realização do evento;</w:t>
      </w:r>
    </w:p>
    <w:p w14:paraId="15B44F38" w14:textId="77777777" w:rsidR="000D6F35" w:rsidRDefault="00000000">
      <w:pPr>
        <w:numPr>
          <w:ilvl w:val="0"/>
          <w:numId w:val="8"/>
        </w:numPr>
        <w:ind w:hanging="217"/>
      </w:pPr>
      <w:r>
        <w:t xml:space="preserve">Responsabilizar-se por toda a documentação, licenças, seguros </w:t>
      </w:r>
      <w:proofErr w:type="spellStart"/>
      <w:r>
        <w:t>eautorizações</w:t>
      </w:r>
      <w:proofErr w:type="spellEnd"/>
      <w:r>
        <w:t xml:space="preserve"> necessárias para a exposição;</w:t>
      </w:r>
    </w:p>
    <w:p w14:paraId="414FCEDE" w14:textId="77777777" w:rsidR="000D6F35" w:rsidRDefault="00000000">
      <w:pPr>
        <w:numPr>
          <w:ilvl w:val="0"/>
          <w:numId w:val="8"/>
        </w:numPr>
        <w:ind w:hanging="217"/>
      </w:pPr>
      <w:r>
        <w:t xml:space="preserve">Utilizar o espaço exclusivamente para os fins previstos em </w:t>
      </w:r>
      <w:proofErr w:type="spellStart"/>
      <w:r>
        <w:t>suaproposta</w:t>
      </w:r>
      <w:proofErr w:type="spellEnd"/>
      <w:r>
        <w:t>, não podendo cedê-lo ou sublocá-lo a terceiros;</w:t>
      </w:r>
    </w:p>
    <w:p w14:paraId="2DBFE4FB" w14:textId="77777777" w:rsidR="000D6F35" w:rsidRDefault="00000000">
      <w:pPr>
        <w:numPr>
          <w:ilvl w:val="0"/>
          <w:numId w:val="8"/>
        </w:numPr>
        <w:ind w:hanging="217"/>
      </w:pPr>
      <w:r>
        <w:t xml:space="preserve">Arcar com todos os custos relativos a pessoal, </w:t>
      </w:r>
      <w:proofErr w:type="spellStart"/>
      <w:proofErr w:type="gramStart"/>
      <w:r>
        <w:t>transporte,decoração</w:t>
      </w:r>
      <w:proofErr w:type="spellEnd"/>
      <w:proofErr w:type="gramEnd"/>
      <w:r>
        <w:t>, mobiliário e demais insumos necessários à sua participação.</w:t>
      </w:r>
    </w:p>
    <w:p w14:paraId="35C02BDA" w14:textId="77777777" w:rsidR="000D6F35" w:rsidRDefault="00000000">
      <w:pPr>
        <w:tabs>
          <w:tab w:val="center" w:pos="1788"/>
          <w:tab w:val="center" w:pos="2600"/>
          <w:tab w:val="center" w:pos="3145"/>
          <w:tab w:val="center" w:pos="4255"/>
          <w:tab w:val="right" w:pos="5451"/>
        </w:tabs>
        <w:ind w:left="-15" w:firstLine="0"/>
        <w:jc w:val="left"/>
      </w:pPr>
      <w:r>
        <w:t xml:space="preserve">CLÁUSULA </w:t>
      </w:r>
      <w:r>
        <w:tab/>
        <w:t xml:space="preserve">TERCEIRA </w:t>
      </w:r>
      <w:r>
        <w:tab/>
        <w:t xml:space="preserve">– </w:t>
      </w:r>
      <w:r>
        <w:tab/>
        <w:t xml:space="preserve">DAS </w:t>
      </w:r>
      <w:r>
        <w:tab/>
        <w:t xml:space="preserve">OBRIGAÇÕES </w:t>
      </w:r>
      <w:r>
        <w:tab/>
        <w:t>DA</w:t>
      </w:r>
    </w:p>
    <w:p w14:paraId="285F2CA7" w14:textId="77777777" w:rsidR="000D6F35" w:rsidRDefault="00000000">
      <w:pPr>
        <w:ind w:left="-5"/>
      </w:pPr>
      <w:r>
        <w:t>CREDENCIANTE</w:t>
      </w:r>
    </w:p>
    <w:p w14:paraId="6640D011" w14:textId="77777777" w:rsidR="000D6F35" w:rsidRDefault="00000000">
      <w:pPr>
        <w:ind w:left="-5"/>
      </w:pPr>
      <w:r>
        <w:t>3.1. A CREDENCIANTE (SEMAGRIC) obriga-se a:</w:t>
      </w:r>
    </w:p>
    <w:p w14:paraId="5F7B0E5D" w14:textId="77777777" w:rsidR="000D6F35" w:rsidRDefault="00000000">
      <w:pPr>
        <w:numPr>
          <w:ilvl w:val="0"/>
          <w:numId w:val="9"/>
        </w:numPr>
        <w:ind w:hanging="208"/>
      </w:pPr>
      <w:r>
        <w:t>Disponibilizar à CREDENCIADA o espaço físico do estande, coma estrutura básica (piso, paredes e um ponto de energia);</w:t>
      </w:r>
    </w:p>
    <w:p w14:paraId="0EE2FF19" w14:textId="77777777" w:rsidR="000D6F35" w:rsidRDefault="00000000">
      <w:pPr>
        <w:numPr>
          <w:ilvl w:val="0"/>
          <w:numId w:val="9"/>
        </w:numPr>
        <w:ind w:hanging="208"/>
      </w:pPr>
      <w:r>
        <w:t>Coordenar e fiscalizar o evento, prestando o apoio necessário.</w:t>
      </w:r>
    </w:p>
    <w:p w14:paraId="3561187B" w14:textId="77777777" w:rsidR="000D6F35" w:rsidRDefault="00000000">
      <w:pPr>
        <w:ind w:left="-5"/>
      </w:pPr>
      <w:r>
        <w:t>CLÁUSULA QUARTA – DA VIGÊNCIA</w:t>
      </w:r>
    </w:p>
    <w:p w14:paraId="68F4FB93" w14:textId="77777777" w:rsidR="000D6F35" w:rsidRDefault="00000000">
      <w:pPr>
        <w:ind w:left="-5"/>
      </w:pPr>
      <w:r>
        <w:t>4.1. O presente Termo terá vigência a partir da data de sua assinatura até o término do evento e o cumprimento de todas as obrigações pactuadas.</w:t>
      </w:r>
    </w:p>
    <w:p w14:paraId="19642EE4" w14:textId="77777777" w:rsidR="000D6F35" w:rsidRDefault="00000000">
      <w:pPr>
        <w:ind w:left="-5"/>
      </w:pPr>
      <w:r>
        <w:t>CLÁUSULA QUINTA – DO APOIO INSTITUCIONAL (CLÁUSULA OPCIONAL)</w:t>
      </w:r>
    </w:p>
    <w:p w14:paraId="3367974D" w14:textId="77777777" w:rsidR="000D6F35" w:rsidRDefault="00000000">
      <w:pPr>
        <w:numPr>
          <w:ilvl w:val="1"/>
          <w:numId w:val="10"/>
        </w:numPr>
      </w:pPr>
      <w:r>
        <w:t xml:space="preserve">Caso a CREDENCIADA tenha optado por aderir a um plano </w:t>
      </w:r>
      <w:proofErr w:type="spellStart"/>
      <w:r>
        <w:t>deapoio</w:t>
      </w:r>
      <w:proofErr w:type="spellEnd"/>
      <w:r>
        <w:t xml:space="preserve"> institucional, às condições, valores de referência e contrapartidas serão regidos por um Termo de Apoio Institucional específico, celebrado em apartado, com fundamento na Lei Municipal nº 2.523/2018 e no Decreto Municipal nº 15.353/2018.</w:t>
      </w:r>
    </w:p>
    <w:p w14:paraId="282440D6" w14:textId="77777777" w:rsidR="000D6F35" w:rsidRDefault="00000000">
      <w:pPr>
        <w:numPr>
          <w:ilvl w:val="1"/>
          <w:numId w:val="10"/>
        </w:numPr>
      </w:pPr>
      <w:r>
        <w:t xml:space="preserve">Conforme o Decreto Municipal nº 15.353/2018, o </w:t>
      </w:r>
      <w:proofErr w:type="spellStart"/>
      <w:r>
        <w:t>apoioinstitucional</w:t>
      </w:r>
      <w:proofErr w:type="spellEnd"/>
      <w:r>
        <w:t xml:space="preserve"> será realizado mediante o fornecimento de bens ou serviços necessários à realização do evento, não sendo admitido apoio financeiro em espécie (dinheiro). Os valores monetários indicados nas cotas são utilizados exclusivamente como parâmetros metodológicos para quantificação e mensuração do valor equivalente dos bens ou serviços a serem fornecidos pelo apoiador institucional.</w:t>
      </w:r>
    </w:p>
    <w:p w14:paraId="11D81FBF" w14:textId="77777777" w:rsidR="000D6F35" w:rsidRDefault="00000000">
      <w:pPr>
        <w:ind w:left="-5"/>
      </w:pPr>
      <w:r>
        <w:t>CLÁUSULA SEXTA – DA RESCISÃO E SANÇÕES</w:t>
      </w:r>
    </w:p>
    <w:p w14:paraId="2B46993C" w14:textId="77777777" w:rsidR="000D6F35" w:rsidRDefault="00000000">
      <w:pPr>
        <w:ind w:left="-5"/>
      </w:pPr>
      <w:r>
        <w:t>6.1. O descumprimento de qualquer obrigação prevista neste Termo, no Edital ou no Manual do Expositor, sujeitará a CREDENCIADA às sanções de advertência, suspensão ou descredenciamento, garantido o contraditório e a ampla defesa.</w:t>
      </w:r>
    </w:p>
    <w:p w14:paraId="4E716B23" w14:textId="77777777" w:rsidR="000D6F35" w:rsidRDefault="00000000">
      <w:pPr>
        <w:ind w:left="-5"/>
      </w:pPr>
      <w:r>
        <w:t>CLÁUSULA SÉTIMA – DO FORO</w:t>
      </w:r>
    </w:p>
    <w:p w14:paraId="7027FD78" w14:textId="77777777" w:rsidR="000D6F35" w:rsidRDefault="00000000">
      <w:pPr>
        <w:ind w:left="-5"/>
      </w:pPr>
      <w:r>
        <w:t>7.1. Fica eleito o foro da Comarca de Porto Velho/RO para dirimir quaisquer questões oriundas do presente Termo.</w:t>
      </w:r>
    </w:p>
    <w:p w14:paraId="4933EA0A" w14:textId="77777777" w:rsidR="000D6F35" w:rsidRDefault="00000000">
      <w:pPr>
        <w:ind w:left="-5"/>
      </w:pPr>
      <w:r>
        <w:t>E, por estarem de acordo, firmam o presente Termo em 2 (duas) vias de igual teor e forma.</w:t>
      </w:r>
    </w:p>
    <w:p w14:paraId="67A66ECD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6F5A143" w14:textId="77777777" w:rsidR="000D6F35" w:rsidRDefault="00000000">
      <w:pPr>
        <w:ind w:left="-5"/>
      </w:pPr>
      <w:r>
        <w:t>Porto Velho/RO, 03 de novembro de 2025.</w:t>
      </w:r>
    </w:p>
    <w:p w14:paraId="48386BAB" w14:textId="77777777" w:rsidR="000D6F35" w:rsidRDefault="0000000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3787615A" w14:textId="77777777" w:rsidR="000D6F35" w:rsidRDefault="00000000">
      <w:pPr>
        <w:spacing w:after="0" w:line="259" w:lineRule="auto"/>
        <w:ind w:left="-5"/>
        <w:jc w:val="left"/>
      </w:pPr>
      <w:r>
        <w:rPr>
          <w:b/>
          <w:i/>
        </w:rPr>
        <w:t>RODRIGO DA SILVA RIBEIRO</w:t>
      </w:r>
    </w:p>
    <w:p w14:paraId="5FAE988E" w14:textId="77777777" w:rsidR="000D6F35" w:rsidRDefault="00000000">
      <w:pPr>
        <w:ind w:left="-5"/>
      </w:pPr>
      <w:r>
        <w:t>Secretário Municipal de Agricultura, Pecuária e Abastecimento</w:t>
      </w:r>
    </w:p>
    <w:p w14:paraId="481F57C7" w14:textId="77777777" w:rsidR="000D6F35" w:rsidRDefault="00000000">
      <w:pPr>
        <w:ind w:left="-5"/>
      </w:pPr>
      <w:proofErr w:type="spellStart"/>
      <w:r>
        <w:t>Credenciante</w:t>
      </w:r>
      <w:proofErr w:type="spellEnd"/>
    </w:p>
    <w:p w14:paraId="75773F1D" w14:textId="77777777" w:rsidR="000D6F35" w:rsidRDefault="00000000">
      <w:pPr>
        <w:ind w:left="-5"/>
      </w:pPr>
      <w:r>
        <w:t>______________________</w:t>
      </w:r>
    </w:p>
    <w:p w14:paraId="7ABD22DC" w14:textId="77777777" w:rsidR="000D6F35" w:rsidRDefault="00000000">
      <w:pPr>
        <w:ind w:left="-5"/>
      </w:pPr>
      <w:r>
        <w:t>[NOME DO REPRESENTANTE LEGAL DA EMPRESA]</w:t>
      </w:r>
    </w:p>
    <w:p w14:paraId="44EF3E58" w14:textId="77777777" w:rsidR="000D6F35" w:rsidRDefault="00000000">
      <w:pPr>
        <w:ind w:left="-5"/>
      </w:pPr>
      <w:r>
        <w:t>[RAZÃO SOCIAL DA EMPRESA]</w:t>
      </w:r>
    </w:p>
    <w:p w14:paraId="29378984" w14:textId="77777777" w:rsidR="000D6F35" w:rsidRDefault="00000000">
      <w:pPr>
        <w:ind w:left="-5"/>
      </w:pPr>
      <w:r>
        <w:t>CREDENCIADA</w:t>
      </w:r>
    </w:p>
    <w:p w14:paraId="52A354BC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EF68A95" w14:textId="77777777" w:rsidR="000D6F35" w:rsidRDefault="00000000">
      <w:pPr>
        <w:ind w:left="-5"/>
      </w:pPr>
      <w:r>
        <w:t>ANEXO II – PLANO DE COTAS DE APOIO INSTITUCIONAL</w:t>
      </w:r>
    </w:p>
    <w:p w14:paraId="332F719D" w14:textId="77777777" w:rsidR="000D6F35" w:rsidRDefault="00000000">
      <w:pPr>
        <w:ind w:left="-5"/>
      </w:pPr>
      <w:r>
        <w:t>(OPCIONAL)</w:t>
      </w:r>
    </w:p>
    <w:p w14:paraId="3E2654B3" w14:textId="77777777" w:rsidR="000D6F35" w:rsidRDefault="00000000">
      <w:pPr>
        <w:numPr>
          <w:ilvl w:val="0"/>
          <w:numId w:val="11"/>
        </w:numPr>
        <w:ind w:hanging="192"/>
      </w:pPr>
      <w:r>
        <w:t>INTRODUÇÃO</w:t>
      </w:r>
    </w:p>
    <w:p w14:paraId="5F8C2780" w14:textId="77777777" w:rsidR="000D6F35" w:rsidRDefault="00000000">
      <w:pPr>
        <w:ind w:left="-5"/>
      </w:pPr>
      <w:r>
        <w:t>Após ser credenciada para participar da AGROTEC 2025, sua empresa tem a oportunidade de se tornar uma apoiadora institucional do evento. O apoio institucional amplia a visibilidade da sua marca, fortalece o networking e confere o benefício exclusivo do direito de preferência na escolha da localização do seu estande.</w:t>
      </w:r>
    </w:p>
    <w:p w14:paraId="1ED4367D" w14:textId="77777777" w:rsidR="000D6F35" w:rsidRDefault="00000000">
      <w:pPr>
        <w:ind w:left="-5"/>
      </w:pPr>
      <w:r>
        <w:t>IMPORTANTE: Conforme o Decreto Municipal nº 15.353/2018, o apoio institucional será realizado mediante o fornecimento de bens ou serviços necessários à realização do evento, não sendo admitido apoio financeiro em espécie (dinheiro). Os valores monetários indicados são utilizados exclusivamente como parâmetros metodológicos para quantificação e mensuração do valor equivalente dos bens ou serviços a serem fornecidos.</w:t>
      </w:r>
    </w:p>
    <w:p w14:paraId="4E3B1CD8" w14:textId="77777777" w:rsidR="000D6F35" w:rsidRDefault="00000000">
      <w:pPr>
        <w:ind w:left="-5"/>
      </w:pPr>
      <w:r>
        <w:t>Exemplos de bens/serviços que podem ser fornecidos: estruturas metálicas, tendas, sistema de som e iluminação, gêneros alimentícios, transporte, serviços de comunicação e marketing, equipamentos, matéria-prima para oficinas, brindes institucionais, entre outros itens necessários ao evento.</w:t>
      </w:r>
    </w:p>
    <w:p w14:paraId="4CCE7697" w14:textId="77777777" w:rsidR="000D6F35" w:rsidRDefault="00000000">
      <w:pPr>
        <w:numPr>
          <w:ilvl w:val="0"/>
          <w:numId w:val="11"/>
        </w:numPr>
        <w:ind w:hanging="192"/>
      </w:pPr>
      <w:r>
        <w:t>COTAS DE APOIO INSTITUCIONAL</w:t>
      </w:r>
    </w:p>
    <w:p w14:paraId="27A85CD1" w14:textId="77777777" w:rsidR="000D6F35" w:rsidRDefault="00000000">
      <w:pPr>
        <w:ind w:left="-5"/>
      </w:pPr>
      <w:r>
        <w:t>COTA DIAMANTE</w:t>
      </w:r>
    </w:p>
    <w:p w14:paraId="00FD8F3A" w14:textId="77777777" w:rsidR="000D6F35" w:rsidRDefault="00000000">
      <w:pPr>
        <w:numPr>
          <w:ilvl w:val="0"/>
          <w:numId w:val="12"/>
        </w:numPr>
        <w:ind w:hanging="112"/>
      </w:pPr>
      <w:r>
        <w:t>Valor de Referência (em bens/serviços): R$ 30.000,00</w:t>
      </w:r>
    </w:p>
    <w:p w14:paraId="1A6C5A9F" w14:textId="77777777" w:rsidR="000D6F35" w:rsidRDefault="00000000">
      <w:pPr>
        <w:numPr>
          <w:ilvl w:val="0"/>
          <w:numId w:val="12"/>
        </w:numPr>
        <w:ind w:hanging="112"/>
      </w:pPr>
      <w:r>
        <w:t xml:space="preserve">Descrição: A cota de maior prestígio, oferecendo </w:t>
      </w:r>
      <w:proofErr w:type="spellStart"/>
      <w:r>
        <w:t>máximavisibilidade</w:t>
      </w:r>
      <w:proofErr w:type="spellEnd"/>
      <w:r>
        <w:t xml:space="preserve"> e benefícios exclusivos. Ideal para empresas que buscam liderança e destaque absoluto no evento.</w:t>
      </w:r>
    </w:p>
    <w:p w14:paraId="49DD423B" w14:textId="77777777" w:rsidR="000D6F35" w:rsidRDefault="00000000">
      <w:pPr>
        <w:numPr>
          <w:ilvl w:val="0"/>
          <w:numId w:val="12"/>
        </w:numPr>
        <w:ind w:hanging="112"/>
      </w:pPr>
      <w:r>
        <w:t>Benefícios Exclusivos:</w:t>
      </w:r>
    </w:p>
    <w:p w14:paraId="4842A6D0" w14:textId="77777777" w:rsidR="000D6F35" w:rsidRDefault="00000000">
      <w:pPr>
        <w:numPr>
          <w:ilvl w:val="0"/>
          <w:numId w:val="12"/>
        </w:numPr>
        <w:ind w:hanging="112"/>
      </w:pPr>
      <w:r>
        <w:t xml:space="preserve">Direito de Preferência Nível 1: Primeira prioridade na escolha </w:t>
      </w:r>
      <w:proofErr w:type="spellStart"/>
      <w:r>
        <w:t>dalocalização</w:t>
      </w:r>
      <w:proofErr w:type="spellEnd"/>
      <w:r>
        <w:t xml:space="preserve"> do estande.</w:t>
      </w:r>
    </w:p>
    <w:p w14:paraId="400665C2" w14:textId="77777777" w:rsidR="000D6F35" w:rsidRDefault="00000000">
      <w:pPr>
        <w:numPr>
          <w:ilvl w:val="0"/>
          <w:numId w:val="12"/>
        </w:numPr>
        <w:ind w:hanging="112"/>
      </w:pPr>
      <w:proofErr w:type="spellStart"/>
      <w:r>
        <w:t>Naming</w:t>
      </w:r>
      <w:proofErr w:type="spellEnd"/>
      <w:r>
        <w:t xml:space="preserve"> </w:t>
      </w:r>
      <w:proofErr w:type="spellStart"/>
      <w:r>
        <w:t>Rights</w:t>
      </w:r>
      <w:proofErr w:type="spellEnd"/>
      <w:r>
        <w:t>: Direito de nomear uma área nobre do evento (</w:t>
      </w:r>
      <w:proofErr w:type="spellStart"/>
      <w:r>
        <w:t>ex</w:t>
      </w:r>
      <w:proofErr w:type="spellEnd"/>
      <w:r>
        <w:t>: “Arena de Inovação [NOME DA EMPRESA]” ou “Auditório Principal [NOME DA EMPRESA]”).</w:t>
      </w:r>
    </w:p>
    <w:p w14:paraId="507AA867" w14:textId="77777777" w:rsidR="000D6F35" w:rsidRDefault="00000000">
      <w:pPr>
        <w:numPr>
          <w:ilvl w:val="0"/>
          <w:numId w:val="12"/>
        </w:numPr>
        <w:ind w:hanging="112"/>
      </w:pPr>
      <w:r>
        <w:t xml:space="preserve">Palestra Institucional: Espaço de 30 minutos na programação </w:t>
      </w:r>
      <w:proofErr w:type="spellStart"/>
      <w:r>
        <w:t>oficialpara</w:t>
      </w:r>
      <w:proofErr w:type="spellEnd"/>
      <w:r>
        <w:t xml:space="preserve"> apresentação de um case ou palestra.</w:t>
      </w:r>
    </w:p>
    <w:p w14:paraId="0C9B6AF6" w14:textId="77777777" w:rsidR="000D6F35" w:rsidRDefault="00000000">
      <w:pPr>
        <w:numPr>
          <w:ilvl w:val="0"/>
          <w:numId w:val="12"/>
        </w:numPr>
        <w:ind w:hanging="112"/>
      </w:pPr>
      <w:r>
        <w:t xml:space="preserve">Logomarca em Destaque Máximo: Aplicação da logomarca </w:t>
      </w:r>
      <w:proofErr w:type="spellStart"/>
      <w:r>
        <w:t>nopórtico</w:t>
      </w:r>
      <w:proofErr w:type="spellEnd"/>
      <w:r>
        <w:t xml:space="preserve"> de entrada, palco principal, materiais de divulgação online e offline, e em todos os anúncios de mídia deverá ser entregue em formato (PNG) de alta resolução, com fundo transparente. - Mídia: Inclusão como patrocinador oficial em todos os comunicados de imprensa e entrevistas.</w:t>
      </w:r>
    </w:p>
    <w:p w14:paraId="4163164A" w14:textId="77777777" w:rsidR="000D6F35" w:rsidRDefault="00000000">
      <w:pPr>
        <w:numPr>
          <w:ilvl w:val="0"/>
          <w:numId w:val="12"/>
        </w:numPr>
        <w:ind w:hanging="112"/>
      </w:pPr>
      <w:r>
        <w:t xml:space="preserve">Mídia: Deverá constar obrigatoriamente no uniforme da equipe </w:t>
      </w:r>
      <w:proofErr w:type="spellStart"/>
      <w:r>
        <w:t>daempresa</w:t>
      </w:r>
      <w:proofErr w:type="spellEnd"/>
      <w:r>
        <w:t xml:space="preserve"> patrocinadora o nome do evento: “I Feira Tecnológica de Agroindústria e Agricultura Familiar - AGROTEC”.</w:t>
      </w:r>
    </w:p>
    <w:p w14:paraId="115AF432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956D770" w14:textId="77777777" w:rsidR="000D6F35" w:rsidRDefault="00000000">
      <w:pPr>
        <w:ind w:left="-5"/>
      </w:pPr>
      <w:r>
        <w:t>COTA OURO</w:t>
      </w:r>
    </w:p>
    <w:p w14:paraId="4393C325" w14:textId="77777777" w:rsidR="000D6F35" w:rsidRDefault="00000000">
      <w:pPr>
        <w:numPr>
          <w:ilvl w:val="0"/>
          <w:numId w:val="12"/>
        </w:numPr>
        <w:ind w:hanging="112"/>
      </w:pPr>
      <w:r>
        <w:t>Valor de Referência (em bens/serviços): R$ 15.000,00</w:t>
      </w:r>
    </w:p>
    <w:p w14:paraId="16B24C05" w14:textId="77777777" w:rsidR="000D6F35" w:rsidRDefault="00000000">
      <w:pPr>
        <w:numPr>
          <w:ilvl w:val="0"/>
          <w:numId w:val="12"/>
        </w:numPr>
        <w:ind w:hanging="112"/>
      </w:pPr>
      <w:r>
        <w:t xml:space="preserve">Descrição: Uma cota de alto impacto, garantindo </w:t>
      </w:r>
      <w:proofErr w:type="spellStart"/>
      <w:r>
        <w:t>excelentevisibilidade</w:t>
      </w:r>
      <w:proofErr w:type="spellEnd"/>
      <w:r>
        <w:t xml:space="preserve"> e forte associação da marca com o evento.</w:t>
      </w:r>
    </w:p>
    <w:p w14:paraId="511B0CAB" w14:textId="77777777" w:rsidR="000D6F35" w:rsidRDefault="00000000">
      <w:pPr>
        <w:numPr>
          <w:ilvl w:val="0"/>
          <w:numId w:val="12"/>
        </w:numPr>
        <w:ind w:hanging="112"/>
      </w:pPr>
      <w:r>
        <w:t>Benefícios:</w:t>
      </w:r>
    </w:p>
    <w:p w14:paraId="15C1E672" w14:textId="77777777" w:rsidR="000D6F35" w:rsidRDefault="00000000">
      <w:pPr>
        <w:numPr>
          <w:ilvl w:val="0"/>
          <w:numId w:val="12"/>
        </w:numPr>
        <w:ind w:hanging="112"/>
      </w:pPr>
      <w:r>
        <w:t xml:space="preserve">Direito de Preferência Nível 2: Segunda prioridade na escolha </w:t>
      </w:r>
      <w:proofErr w:type="spellStart"/>
      <w:r>
        <w:t>dalocalização</w:t>
      </w:r>
      <w:proofErr w:type="spellEnd"/>
      <w:r>
        <w:t xml:space="preserve"> do estande, após os patrocinadores Diamante.</w:t>
      </w:r>
    </w:p>
    <w:p w14:paraId="4AB27396" w14:textId="77777777" w:rsidR="000D6F35" w:rsidRDefault="00000000">
      <w:pPr>
        <w:numPr>
          <w:ilvl w:val="0"/>
          <w:numId w:val="12"/>
        </w:numPr>
        <w:ind w:hanging="112"/>
      </w:pPr>
      <w:r>
        <w:t xml:space="preserve">Logomarca em Destaque: Aplicação da logomarca em </w:t>
      </w:r>
      <w:proofErr w:type="spellStart"/>
      <w:r>
        <w:t>materiaisgráficos</w:t>
      </w:r>
      <w:proofErr w:type="spellEnd"/>
      <w:r>
        <w:t xml:space="preserve"> selecionados, painéis de patrocinadores e no site </w:t>
      </w:r>
      <w:r>
        <w:lastRenderedPageBreak/>
        <w:t>oficial do evento. Os arquivos deverão ser entregues em formato (PNG) de alta resolução, com fundo transparente.</w:t>
      </w:r>
    </w:p>
    <w:p w14:paraId="3B0928F8" w14:textId="77777777" w:rsidR="000D6F35" w:rsidRDefault="00000000">
      <w:pPr>
        <w:numPr>
          <w:ilvl w:val="0"/>
          <w:numId w:val="12"/>
        </w:numPr>
        <w:ind w:hanging="112"/>
      </w:pPr>
      <w:r>
        <w:t xml:space="preserve">Mídia: Agradecimento oficial nas redes sociais do </w:t>
      </w:r>
      <w:proofErr w:type="gramStart"/>
      <w:r>
        <w:t>evento.-</w:t>
      </w:r>
      <w:proofErr w:type="gramEnd"/>
      <w:r>
        <w:t xml:space="preserve"> Anúncios: Menção da marca pelo sistema de som do evento durante os intervalos.</w:t>
      </w:r>
    </w:p>
    <w:p w14:paraId="69758603" w14:textId="77777777" w:rsidR="000D6F35" w:rsidRDefault="00000000">
      <w:pPr>
        <w:ind w:left="-5"/>
      </w:pPr>
      <w:r>
        <w:t>COTA PRATA</w:t>
      </w:r>
    </w:p>
    <w:p w14:paraId="5CA30BB6" w14:textId="77777777" w:rsidR="000D6F35" w:rsidRDefault="00000000">
      <w:pPr>
        <w:numPr>
          <w:ilvl w:val="0"/>
          <w:numId w:val="12"/>
        </w:numPr>
        <w:ind w:hanging="112"/>
      </w:pPr>
      <w:r>
        <w:t>Valor de Referência (em bens/serviços): R$ 5.000,00 - Descrição: A porta de entrada para associar sua marca à AGROTEC, garantindo visibilidade e reconhecimento.</w:t>
      </w:r>
    </w:p>
    <w:p w14:paraId="76053129" w14:textId="77777777" w:rsidR="000D6F35" w:rsidRDefault="00000000">
      <w:pPr>
        <w:numPr>
          <w:ilvl w:val="0"/>
          <w:numId w:val="12"/>
        </w:numPr>
        <w:ind w:hanging="112"/>
      </w:pPr>
      <w:r>
        <w:t>Benefícios:</w:t>
      </w:r>
    </w:p>
    <w:p w14:paraId="403BEF40" w14:textId="77777777" w:rsidR="000D6F35" w:rsidRDefault="00000000">
      <w:pPr>
        <w:numPr>
          <w:ilvl w:val="0"/>
          <w:numId w:val="12"/>
        </w:numPr>
        <w:ind w:hanging="112"/>
      </w:pPr>
      <w:r>
        <w:t xml:space="preserve">Direito de Preferência Nível 3: Terceira prioridade na escolha </w:t>
      </w:r>
      <w:proofErr w:type="spellStart"/>
      <w:r>
        <w:t>dalocalização</w:t>
      </w:r>
      <w:proofErr w:type="spellEnd"/>
      <w:r>
        <w:t xml:space="preserve"> do estande, após os patrocinadores Ouro.</w:t>
      </w:r>
    </w:p>
    <w:p w14:paraId="56563FBE" w14:textId="77777777" w:rsidR="000D6F35" w:rsidRDefault="00000000">
      <w:pPr>
        <w:numPr>
          <w:ilvl w:val="0"/>
          <w:numId w:val="12"/>
        </w:numPr>
        <w:ind w:hanging="112"/>
      </w:pPr>
      <w:r>
        <w:t>Logomarca: Aplicação da logomarca no site oficial do evento (</w:t>
      </w:r>
      <w:proofErr w:type="spellStart"/>
      <w:r>
        <w:t>seçãode</w:t>
      </w:r>
      <w:proofErr w:type="spellEnd"/>
      <w:r>
        <w:t xml:space="preserve"> patrocinadores) e em um painel geral de agradecimento na entrada do evento. Os arquivos deverão ser entregues em formato (PNG) de alta resolução, com fundo transparente.</w:t>
      </w:r>
    </w:p>
    <w:p w14:paraId="45D83F87" w14:textId="77777777" w:rsidR="000D6F35" w:rsidRDefault="00000000">
      <w:pPr>
        <w:ind w:left="-5"/>
      </w:pPr>
      <w:r>
        <w:t>3. QUADRO COMPARATIVO DE CONTRAPARTIDAS</w:t>
      </w:r>
    </w:p>
    <w:p w14:paraId="140A0047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5425" w:type="dxa"/>
        <w:tblInd w:w="8" w:type="dxa"/>
        <w:tblCellMar>
          <w:top w:w="32" w:type="dxa"/>
          <w:left w:w="1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00"/>
        <w:gridCol w:w="1035"/>
        <w:gridCol w:w="939"/>
        <w:gridCol w:w="851"/>
      </w:tblGrid>
      <w:tr w:rsidR="000D6F35" w14:paraId="46F9AEC1" w14:textId="77777777">
        <w:trPr>
          <w:trHeight w:val="264"/>
        </w:trPr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5EB95C4A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Benefício / Contrapartida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165B14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3"/>
              </w:rPr>
              <w:t>Cota Diamante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B0B9B9" w14:textId="77777777" w:rsidR="000D6F35" w:rsidRDefault="00000000">
            <w:pPr>
              <w:spacing w:after="0" w:line="259" w:lineRule="auto"/>
              <w:ind w:left="3" w:firstLine="0"/>
              <w:jc w:val="left"/>
            </w:pPr>
            <w:r>
              <w:rPr>
                <w:sz w:val="13"/>
              </w:rPr>
              <w:t>Cota Ouro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02D1D58A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3"/>
              </w:rPr>
              <w:t>Cota Prata</w:t>
            </w:r>
          </w:p>
        </w:tc>
      </w:tr>
      <w:tr w:rsidR="000D6F35" w14:paraId="5077055C" w14:textId="77777777">
        <w:trPr>
          <w:trHeight w:val="267"/>
        </w:trPr>
        <w:tc>
          <w:tcPr>
            <w:tcW w:w="2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73B1EE9D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Valor de Referência (bens/serviços)</w:t>
            </w:r>
          </w:p>
        </w:tc>
        <w:tc>
          <w:tcPr>
            <w:tcW w:w="10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1BFF57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3"/>
              </w:rPr>
              <w:t>R$ 30.000,00</w:t>
            </w:r>
          </w:p>
        </w:tc>
        <w:tc>
          <w:tcPr>
            <w:tcW w:w="9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1F5B4A" w14:textId="77777777" w:rsidR="000D6F35" w:rsidRDefault="00000000">
            <w:pPr>
              <w:spacing w:after="0" w:line="259" w:lineRule="auto"/>
              <w:ind w:left="3" w:firstLine="0"/>
              <w:jc w:val="left"/>
            </w:pPr>
            <w:r>
              <w:rPr>
                <w:sz w:val="13"/>
              </w:rPr>
              <w:t>R$ 15.000,00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32FDDF94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3"/>
              </w:rPr>
              <w:t>R$ 5.000,00</w:t>
            </w:r>
          </w:p>
        </w:tc>
      </w:tr>
      <w:tr w:rsidR="000D6F35" w14:paraId="0D778B34" w14:textId="77777777">
        <w:trPr>
          <w:trHeight w:val="267"/>
        </w:trPr>
        <w:tc>
          <w:tcPr>
            <w:tcW w:w="2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0115770A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Prioridade na escolha do estande</w:t>
            </w:r>
          </w:p>
        </w:tc>
        <w:tc>
          <w:tcPr>
            <w:tcW w:w="10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845B3A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3"/>
              </w:rPr>
              <w:t>1ª</w:t>
            </w:r>
          </w:p>
        </w:tc>
        <w:tc>
          <w:tcPr>
            <w:tcW w:w="9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AC9A70" w14:textId="77777777" w:rsidR="000D6F35" w:rsidRDefault="00000000">
            <w:pPr>
              <w:spacing w:after="0" w:line="259" w:lineRule="auto"/>
              <w:ind w:left="3" w:firstLine="0"/>
              <w:jc w:val="left"/>
            </w:pPr>
            <w:r>
              <w:rPr>
                <w:sz w:val="13"/>
              </w:rPr>
              <w:t>2ª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0FAD7BEA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3"/>
              </w:rPr>
              <w:t>3ª</w:t>
            </w:r>
          </w:p>
        </w:tc>
      </w:tr>
      <w:tr w:rsidR="000D6F35" w14:paraId="535371BE" w14:textId="77777777">
        <w:trPr>
          <w:trHeight w:val="267"/>
        </w:trPr>
        <w:tc>
          <w:tcPr>
            <w:tcW w:w="2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3E23F4CA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3"/>
              </w:rPr>
              <w:t>Naming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Rights</w:t>
            </w:r>
            <w:proofErr w:type="spellEnd"/>
            <w:r>
              <w:rPr>
                <w:sz w:val="13"/>
              </w:rPr>
              <w:t xml:space="preserve"> de área nobre</w:t>
            </w:r>
          </w:p>
        </w:tc>
        <w:tc>
          <w:tcPr>
            <w:tcW w:w="10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72AFA2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noProof/>
              </w:rPr>
              <w:drawing>
                <wp:inline distT="0" distB="0" distL="0" distR="0" wp14:anchorId="06203154" wp14:editId="1C112049">
                  <wp:extent cx="101615" cy="101615"/>
                  <wp:effectExtent l="0" t="0" r="0" b="0"/>
                  <wp:docPr id="612" name="Picture 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Picture 6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15" cy="10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C88529" w14:textId="77777777" w:rsidR="000D6F35" w:rsidRDefault="00000000">
            <w:pPr>
              <w:spacing w:after="0" w:line="259" w:lineRule="auto"/>
              <w:ind w:left="3" w:firstLine="0"/>
              <w:jc w:val="left"/>
            </w:pPr>
            <w:r>
              <w:rPr>
                <w:sz w:val="13"/>
              </w:rPr>
              <w:t>-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2DA94F49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3"/>
              </w:rPr>
              <w:t>-</w:t>
            </w:r>
          </w:p>
        </w:tc>
      </w:tr>
      <w:tr w:rsidR="000D6F35" w14:paraId="0C56F08D" w14:textId="77777777">
        <w:trPr>
          <w:trHeight w:val="267"/>
        </w:trPr>
        <w:tc>
          <w:tcPr>
            <w:tcW w:w="2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433F7824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Palestra na programação oficial</w:t>
            </w:r>
          </w:p>
        </w:tc>
        <w:tc>
          <w:tcPr>
            <w:tcW w:w="10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F0C90D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noProof/>
              </w:rPr>
              <w:drawing>
                <wp:inline distT="0" distB="0" distL="0" distR="0" wp14:anchorId="58104FE8" wp14:editId="04D66AC0">
                  <wp:extent cx="101615" cy="101615"/>
                  <wp:effectExtent l="0" t="0" r="0" b="0"/>
                  <wp:docPr id="617" name="Picture 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Picture 6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15" cy="10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5DFEF8" w14:textId="77777777" w:rsidR="000D6F35" w:rsidRDefault="00000000">
            <w:pPr>
              <w:spacing w:after="0" w:line="259" w:lineRule="auto"/>
              <w:ind w:left="3" w:firstLine="0"/>
              <w:jc w:val="left"/>
            </w:pPr>
            <w:r>
              <w:rPr>
                <w:sz w:val="13"/>
              </w:rPr>
              <w:t>-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350B44B0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3"/>
              </w:rPr>
              <w:t>-</w:t>
            </w:r>
          </w:p>
        </w:tc>
      </w:tr>
      <w:tr w:rsidR="000D6F35" w14:paraId="180D996E" w14:textId="77777777">
        <w:trPr>
          <w:trHeight w:val="197"/>
        </w:trPr>
        <w:tc>
          <w:tcPr>
            <w:tcW w:w="2600" w:type="dxa"/>
            <w:tcBorders>
              <w:top w:val="single" w:sz="9" w:space="0" w:color="000000"/>
              <w:left w:val="single" w:sz="6" w:space="0" w:color="000000"/>
              <w:bottom w:val="nil"/>
              <w:right w:val="single" w:sz="9" w:space="0" w:color="000000"/>
            </w:tcBorders>
          </w:tcPr>
          <w:p w14:paraId="7E57182D" w14:textId="77777777" w:rsidR="000D6F35" w:rsidRDefault="000D6F3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5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14:paraId="6E477712" w14:textId="77777777" w:rsidR="000D6F35" w:rsidRDefault="000D6F3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9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14:paraId="46AFF024" w14:textId="77777777" w:rsidR="000D6F35" w:rsidRDefault="000D6F3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nil"/>
              <w:right w:val="single" w:sz="6" w:space="0" w:color="000000"/>
            </w:tcBorders>
          </w:tcPr>
          <w:p w14:paraId="669C5FA1" w14:textId="77777777" w:rsidR="000D6F35" w:rsidRDefault="000D6F35">
            <w:pPr>
              <w:spacing w:after="160" w:line="259" w:lineRule="auto"/>
              <w:ind w:left="0" w:firstLine="0"/>
              <w:jc w:val="left"/>
            </w:pPr>
          </w:p>
        </w:tc>
      </w:tr>
      <w:tr w:rsidR="000D6F35" w14:paraId="1AC6ADB0" w14:textId="77777777">
        <w:trPr>
          <w:trHeight w:val="245"/>
        </w:trPr>
        <w:tc>
          <w:tcPr>
            <w:tcW w:w="2600" w:type="dxa"/>
            <w:tcBorders>
              <w:top w:val="nil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5CC3C0B0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Logo no palco principal e pórtico</w:t>
            </w:r>
          </w:p>
        </w:tc>
        <w:tc>
          <w:tcPr>
            <w:tcW w:w="1035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C414D3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noProof/>
              </w:rPr>
              <w:drawing>
                <wp:inline distT="0" distB="0" distL="0" distR="0" wp14:anchorId="30C9F7B5" wp14:editId="4F3097D2">
                  <wp:extent cx="101615" cy="101615"/>
                  <wp:effectExtent l="0" t="0" r="0" b="0"/>
                  <wp:docPr id="868" name="Picture 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" name="Picture 8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15" cy="10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5FCA47" w14:textId="77777777" w:rsidR="000D6F35" w:rsidRDefault="00000000">
            <w:pPr>
              <w:spacing w:after="0" w:line="259" w:lineRule="auto"/>
              <w:ind w:left="3" w:firstLine="0"/>
              <w:jc w:val="left"/>
            </w:pPr>
            <w:r>
              <w:rPr>
                <w:sz w:val="13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1ADFE7A7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3"/>
              </w:rPr>
              <w:t>-</w:t>
            </w:r>
          </w:p>
        </w:tc>
      </w:tr>
      <w:tr w:rsidR="000D6F35" w14:paraId="6A39CF97" w14:textId="77777777">
        <w:trPr>
          <w:trHeight w:val="267"/>
        </w:trPr>
        <w:tc>
          <w:tcPr>
            <w:tcW w:w="2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5301FF5F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Logo no uniforme da equipe</w:t>
            </w:r>
          </w:p>
        </w:tc>
        <w:tc>
          <w:tcPr>
            <w:tcW w:w="10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EAEAF77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noProof/>
              </w:rPr>
              <w:drawing>
                <wp:inline distT="0" distB="0" distL="0" distR="0" wp14:anchorId="163D2E8E" wp14:editId="442FBA34">
                  <wp:extent cx="101615" cy="101615"/>
                  <wp:effectExtent l="0" t="0" r="0" b="0"/>
                  <wp:docPr id="873" name="Picture 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Picture 8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15" cy="10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8E1470" w14:textId="77777777" w:rsidR="000D6F35" w:rsidRDefault="00000000">
            <w:pPr>
              <w:spacing w:after="0" w:line="259" w:lineRule="auto"/>
              <w:ind w:left="3" w:firstLine="0"/>
              <w:jc w:val="left"/>
            </w:pPr>
            <w:r>
              <w:rPr>
                <w:sz w:val="13"/>
              </w:rPr>
              <w:t>-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0BB2ECF9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3"/>
              </w:rPr>
              <w:t>-</w:t>
            </w:r>
          </w:p>
        </w:tc>
      </w:tr>
      <w:tr w:rsidR="000D6F35" w14:paraId="5CB4C8B6" w14:textId="77777777">
        <w:trPr>
          <w:trHeight w:val="267"/>
        </w:trPr>
        <w:tc>
          <w:tcPr>
            <w:tcW w:w="2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46DDCA78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Logo em todos os materiais gráficos</w:t>
            </w:r>
          </w:p>
        </w:tc>
        <w:tc>
          <w:tcPr>
            <w:tcW w:w="10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AD25AD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noProof/>
              </w:rPr>
              <w:drawing>
                <wp:inline distT="0" distB="0" distL="0" distR="0" wp14:anchorId="760734B4" wp14:editId="0D7DD91A">
                  <wp:extent cx="101615" cy="101615"/>
                  <wp:effectExtent l="0" t="0" r="0" b="0"/>
                  <wp:docPr id="878" name="Picture 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Picture 8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15" cy="10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E8B2DA6" w14:textId="77777777" w:rsidR="000D6F35" w:rsidRDefault="00000000">
            <w:pPr>
              <w:spacing w:after="0" w:line="259" w:lineRule="auto"/>
              <w:ind w:left="3" w:firstLine="0"/>
              <w:jc w:val="left"/>
            </w:pPr>
            <w:r>
              <w:rPr>
                <w:noProof/>
              </w:rPr>
              <w:drawing>
                <wp:inline distT="0" distB="0" distL="0" distR="0" wp14:anchorId="2FFE69BA" wp14:editId="4E2ACFA6">
                  <wp:extent cx="101615" cy="101615"/>
                  <wp:effectExtent l="0" t="0" r="0" b="0"/>
                  <wp:docPr id="880" name="Picture 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Picture 8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15" cy="10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5C62FDF0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3"/>
              </w:rPr>
              <w:t>-</w:t>
            </w:r>
          </w:p>
        </w:tc>
      </w:tr>
      <w:tr w:rsidR="000D6F35" w14:paraId="0F568B27" w14:textId="77777777">
        <w:trPr>
          <w:trHeight w:val="267"/>
        </w:trPr>
        <w:tc>
          <w:tcPr>
            <w:tcW w:w="2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1E84D6DF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Menção em comunicados de imprensa</w:t>
            </w:r>
          </w:p>
        </w:tc>
        <w:tc>
          <w:tcPr>
            <w:tcW w:w="10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33D9F0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noProof/>
              </w:rPr>
              <w:drawing>
                <wp:inline distT="0" distB="0" distL="0" distR="0" wp14:anchorId="5B6CED4B" wp14:editId="7CD835DA">
                  <wp:extent cx="101615" cy="101615"/>
                  <wp:effectExtent l="0" t="0" r="0" b="0"/>
                  <wp:docPr id="884" name="Picture 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Picture 8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15" cy="10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3CBD7C" w14:textId="77777777" w:rsidR="000D6F35" w:rsidRDefault="00000000">
            <w:pPr>
              <w:spacing w:after="0" w:line="259" w:lineRule="auto"/>
              <w:ind w:left="3" w:firstLine="0"/>
              <w:jc w:val="left"/>
            </w:pPr>
            <w:r>
              <w:rPr>
                <w:sz w:val="13"/>
              </w:rPr>
              <w:t>-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063DE3BD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3"/>
              </w:rPr>
              <w:t>-</w:t>
            </w:r>
          </w:p>
        </w:tc>
      </w:tr>
      <w:tr w:rsidR="000D6F35" w14:paraId="67D061E9" w14:textId="77777777">
        <w:trPr>
          <w:trHeight w:val="267"/>
        </w:trPr>
        <w:tc>
          <w:tcPr>
            <w:tcW w:w="2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06250135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Agradecimento nas redes sociais</w:t>
            </w:r>
          </w:p>
        </w:tc>
        <w:tc>
          <w:tcPr>
            <w:tcW w:w="10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ABFDE8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noProof/>
              </w:rPr>
              <w:drawing>
                <wp:inline distT="0" distB="0" distL="0" distR="0" wp14:anchorId="0D96E3B6" wp14:editId="70AA65CD">
                  <wp:extent cx="101615" cy="101615"/>
                  <wp:effectExtent l="0" t="0" r="0" b="0"/>
                  <wp:docPr id="889" name="Picture 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" name="Picture 8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15" cy="10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389B33" w14:textId="77777777" w:rsidR="000D6F35" w:rsidRDefault="00000000">
            <w:pPr>
              <w:spacing w:after="0" w:line="259" w:lineRule="auto"/>
              <w:ind w:left="3" w:firstLine="0"/>
              <w:jc w:val="left"/>
            </w:pPr>
            <w:r>
              <w:rPr>
                <w:noProof/>
              </w:rPr>
              <w:drawing>
                <wp:inline distT="0" distB="0" distL="0" distR="0" wp14:anchorId="54105B83" wp14:editId="12939C1D">
                  <wp:extent cx="101615" cy="101615"/>
                  <wp:effectExtent l="0" t="0" r="0" b="0"/>
                  <wp:docPr id="891" name="Picture 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Picture 8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15" cy="10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47A6DF46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3"/>
              </w:rPr>
              <w:t>-</w:t>
            </w:r>
          </w:p>
        </w:tc>
      </w:tr>
      <w:tr w:rsidR="000D6F35" w14:paraId="342EDB57" w14:textId="77777777">
        <w:trPr>
          <w:trHeight w:val="267"/>
        </w:trPr>
        <w:tc>
          <w:tcPr>
            <w:tcW w:w="2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40490D8C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Logo no site oficial do evento</w:t>
            </w:r>
          </w:p>
        </w:tc>
        <w:tc>
          <w:tcPr>
            <w:tcW w:w="10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998EE6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noProof/>
              </w:rPr>
              <w:drawing>
                <wp:inline distT="0" distB="0" distL="0" distR="0" wp14:anchorId="43D8D11D" wp14:editId="6FDB116F">
                  <wp:extent cx="101615" cy="101615"/>
                  <wp:effectExtent l="0" t="0" r="0" b="0"/>
                  <wp:docPr id="895" name="Picture 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" name="Picture 8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15" cy="10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70BDBA2" w14:textId="77777777" w:rsidR="000D6F35" w:rsidRDefault="00000000">
            <w:pPr>
              <w:spacing w:after="0" w:line="259" w:lineRule="auto"/>
              <w:ind w:left="3" w:firstLine="0"/>
              <w:jc w:val="left"/>
            </w:pPr>
            <w:r>
              <w:rPr>
                <w:noProof/>
              </w:rPr>
              <w:drawing>
                <wp:inline distT="0" distB="0" distL="0" distR="0" wp14:anchorId="4238CF9A" wp14:editId="18811F97">
                  <wp:extent cx="101615" cy="101615"/>
                  <wp:effectExtent l="0" t="0" r="0" b="0"/>
                  <wp:docPr id="897" name="Picture 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Picture 8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15" cy="10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3CF593AB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noProof/>
              </w:rPr>
              <w:drawing>
                <wp:inline distT="0" distB="0" distL="0" distR="0" wp14:anchorId="2CA592C3" wp14:editId="66FC1170">
                  <wp:extent cx="101615" cy="101615"/>
                  <wp:effectExtent l="0" t="0" r="0" b="0"/>
                  <wp:docPr id="899" name="Picture 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" name="Picture 8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15" cy="10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6F35" w14:paraId="413546C4" w14:textId="77777777">
        <w:trPr>
          <w:trHeight w:val="267"/>
        </w:trPr>
        <w:tc>
          <w:tcPr>
            <w:tcW w:w="2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04A178BE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Menção no sistema de som</w:t>
            </w:r>
          </w:p>
        </w:tc>
        <w:tc>
          <w:tcPr>
            <w:tcW w:w="10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A1C639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noProof/>
              </w:rPr>
              <w:drawing>
                <wp:inline distT="0" distB="0" distL="0" distR="0" wp14:anchorId="6F35E447" wp14:editId="01837BE5">
                  <wp:extent cx="101615" cy="101615"/>
                  <wp:effectExtent l="0" t="0" r="0" b="0"/>
                  <wp:docPr id="902" name="Picture 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Picture 9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15" cy="10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63E5132" w14:textId="77777777" w:rsidR="000D6F35" w:rsidRDefault="00000000">
            <w:pPr>
              <w:spacing w:after="0" w:line="259" w:lineRule="auto"/>
              <w:ind w:left="3" w:firstLine="0"/>
              <w:jc w:val="left"/>
            </w:pPr>
            <w:r>
              <w:rPr>
                <w:noProof/>
              </w:rPr>
              <w:drawing>
                <wp:inline distT="0" distB="0" distL="0" distR="0" wp14:anchorId="2C34BCA9" wp14:editId="7E366946">
                  <wp:extent cx="101615" cy="101615"/>
                  <wp:effectExtent l="0" t="0" r="0" b="0"/>
                  <wp:docPr id="904" name="Picture 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Picture 9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15" cy="10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4FBDD8DC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3"/>
              </w:rPr>
              <w:t>-</w:t>
            </w:r>
          </w:p>
        </w:tc>
      </w:tr>
      <w:tr w:rsidR="000D6F35" w14:paraId="336BFE47" w14:textId="77777777">
        <w:trPr>
          <w:trHeight w:val="264"/>
        </w:trPr>
        <w:tc>
          <w:tcPr>
            <w:tcW w:w="2600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33E894B0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Logo no painel geral de patrocinadores</w:t>
            </w:r>
          </w:p>
        </w:tc>
        <w:tc>
          <w:tcPr>
            <w:tcW w:w="103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C9CE259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noProof/>
              </w:rPr>
              <w:drawing>
                <wp:inline distT="0" distB="0" distL="0" distR="0" wp14:anchorId="08718B85" wp14:editId="07022A89">
                  <wp:extent cx="101615" cy="101615"/>
                  <wp:effectExtent l="0" t="0" r="0" b="0"/>
                  <wp:docPr id="908" name="Picture 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Picture 9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15" cy="10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29A47C4D" w14:textId="77777777" w:rsidR="000D6F35" w:rsidRDefault="00000000">
            <w:pPr>
              <w:spacing w:after="0" w:line="259" w:lineRule="auto"/>
              <w:ind w:left="3" w:firstLine="0"/>
              <w:jc w:val="left"/>
            </w:pPr>
            <w:r>
              <w:rPr>
                <w:noProof/>
              </w:rPr>
              <w:drawing>
                <wp:inline distT="0" distB="0" distL="0" distR="0" wp14:anchorId="79268C9A" wp14:editId="56ECF10C">
                  <wp:extent cx="101615" cy="101615"/>
                  <wp:effectExtent l="0" t="0" r="0" b="0"/>
                  <wp:docPr id="910" name="Picture 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Picture 9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15" cy="10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26415524" w14:textId="77777777" w:rsidR="000D6F3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noProof/>
              </w:rPr>
              <w:drawing>
                <wp:inline distT="0" distB="0" distL="0" distR="0" wp14:anchorId="5AE83200" wp14:editId="18D2FF45">
                  <wp:extent cx="101615" cy="101615"/>
                  <wp:effectExtent l="0" t="0" r="0" b="0"/>
                  <wp:docPr id="912" name="Picture 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" name="Picture 9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15" cy="10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06A61C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71F627B" w14:textId="77777777" w:rsidR="000D6F35" w:rsidRDefault="00000000">
      <w:pPr>
        <w:ind w:left="-5"/>
      </w:pPr>
      <w:r>
        <w:t>ANEXO III – CRITÉRIOS DE SELEÇÃO E PONTUAÇÃO</w:t>
      </w:r>
    </w:p>
    <w:p w14:paraId="5A11C826" w14:textId="77777777" w:rsidR="000D6F35" w:rsidRDefault="00000000">
      <w:pPr>
        <w:numPr>
          <w:ilvl w:val="0"/>
          <w:numId w:val="13"/>
        </w:numPr>
        <w:ind w:hanging="192"/>
      </w:pPr>
      <w:r>
        <w:t>OBJETIVO</w:t>
      </w:r>
    </w:p>
    <w:p w14:paraId="77382DDF" w14:textId="77777777" w:rsidR="000D6F35" w:rsidRDefault="00000000">
      <w:pPr>
        <w:ind w:left="-5"/>
      </w:pPr>
      <w:r>
        <w:t>Este anexo estabelece os critérios objetivos que serão utilizados pela</w:t>
      </w:r>
    </w:p>
    <w:p w14:paraId="4144BC92" w14:textId="77777777" w:rsidR="000D6F35" w:rsidRDefault="00000000">
      <w:pPr>
        <w:ind w:left="-5"/>
      </w:pPr>
      <w:r>
        <w:t>Comissão de Seleção para analisar e pontuar as Propostas de Exposição enviadas pelas empresas interessadas em participar da AGROTEC 2025. O objetivo é garantir um processo de seleção isonômico e transparente, priorizando propostas que agreguem maior valor técnico, tecnológico e inovador ao evento.</w:t>
      </w:r>
    </w:p>
    <w:p w14:paraId="050310EC" w14:textId="77777777" w:rsidR="000D6F35" w:rsidRDefault="00000000">
      <w:pPr>
        <w:numPr>
          <w:ilvl w:val="0"/>
          <w:numId w:val="13"/>
        </w:numPr>
        <w:ind w:hanging="192"/>
      </w:pPr>
      <w:r>
        <w:t>CRITÉRIOS DE AVALIAÇÃO E PONTUAÇÃO</w:t>
      </w:r>
    </w:p>
    <w:p w14:paraId="61ACE614" w14:textId="77777777" w:rsidR="000D6F35" w:rsidRDefault="00000000">
      <w:pPr>
        <w:ind w:left="-5"/>
      </w:pPr>
      <w:r>
        <w:t>Cada proposta será avaliada e receberá uma pontuação de 0 a 100, com base nos seguintes critérios:</w:t>
      </w:r>
    </w:p>
    <w:p w14:paraId="41037DE2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5425" w:type="dxa"/>
        <w:tblInd w:w="8" w:type="dxa"/>
        <w:tblCellMar>
          <w:top w:w="65" w:type="dxa"/>
          <w:left w:w="19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789"/>
        <w:gridCol w:w="4053"/>
        <w:gridCol w:w="583"/>
      </w:tblGrid>
      <w:tr w:rsidR="000D6F35" w14:paraId="069C18B6" w14:textId="77777777">
        <w:trPr>
          <w:trHeight w:val="488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3E01212A" w14:textId="77777777" w:rsidR="000D6F35" w:rsidRDefault="00000000">
            <w:pPr>
              <w:tabs>
                <w:tab w:val="right" w:pos="744"/>
              </w:tabs>
              <w:spacing w:after="67" w:line="259" w:lineRule="auto"/>
              <w:ind w:left="0" w:firstLine="0"/>
              <w:jc w:val="left"/>
            </w:pPr>
            <w:r>
              <w:rPr>
                <w:sz w:val="13"/>
              </w:rPr>
              <w:t xml:space="preserve">Critério </w:t>
            </w:r>
            <w:r>
              <w:rPr>
                <w:sz w:val="13"/>
              </w:rPr>
              <w:tab/>
              <w:t>de</w:t>
            </w:r>
          </w:p>
          <w:p w14:paraId="4C622ED6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Avaliação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AB94C4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Descrição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6A7718EA" w14:textId="77777777" w:rsidR="000D6F35" w:rsidRDefault="00000000">
            <w:pPr>
              <w:spacing w:after="64" w:line="259" w:lineRule="auto"/>
              <w:ind w:left="3" w:firstLine="0"/>
            </w:pPr>
            <w:r>
              <w:rPr>
                <w:sz w:val="13"/>
              </w:rPr>
              <w:t>Pontuação</w:t>
            </w:r>
          </w:p>
          <w:p w14:paraId="7603B0A1" w14:textId="77777777" w:rsidR="000D6F35" w:rsidRDefault="00000000">
            <w:pPr>
              <w:spacing w:after="0" w:line="259" w:lineRule="auto"/>
              <w:ind w:left="3" w:firstLine="0"/>
              <w:jc w:val="left"/>
            </w:pPr>
            <w:r>
              <w:rPr>
                <w:sz w:val="13"/>
              </w:rPr>
              <w:t>Máxima</w:t>
            </w:r>
          </w:p>
        </w:tc>
      </w:tr>
      <w:tr w:rsidR="000D6F35" w14:paraId="31670A99" w14:textId="77777777">
        <w:trPr>
          <w:trHeight w:val="715"/>
        </w:trPr>
        <w:tc>
          <w:tcPr>
            <w:tcW w:w="781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2D6CBA49" w14:textId="77777777" w:rsidR="000D6F35" w:rsidRDefault="00000000">
            <w:pPr>
              <w:spacing w:after="64" w:line="259" w:lineRule="auto"/>
              <w:ind w:left="0" w:firstLine="0"/>
            </w:pPr>
            <w:r>
              <w:rPr>
                <w:sz w:val="13"/>
              </w:rPr>
              <w:t>1. Inovação e</w:t>
            </w:r>
          </w:p>
          <w:p w14:paraId="3F3356E4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Tecnologia</w:t>
            </w:r>
          </w:p>
        </w:tc>
        <w:tc>
          <w:tcPr>
            <w:tcW w:w="40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993089" w14:textId="77777777" w:rsidR="000D6F35" w:rsidRDefault="00000000">
            <w:pPr>
              <w:spacing w:after="0" w:line="259" w:lineRule="auto"/>
              <w:ind w:left="0" w:right="2" w:firstLine="0"/>
            </w:pPr>
            <w:r>
              <w:rPr>
                <w:sz w:val="13"/>
              </w:rPr>
              <w:t>Avalia o grau de inovação e o conteúdo tecnológico dos produtos, serviços ou soluções a serem expostas. Serão valorizadas tecnologias recentes, soluções disruptivas e que representem avanços para o setor.</w:t>
            </w:r>
          </w:p>
        </w:tc>
        <w:tc>
          <w:tcPr>
            <w:tcW w:w="5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22E7CB18" w14:textId="77777777" w:rsidR="000D6F35" w:rsidRDefault="00000000">
            <w:pPr>
              <w:spacing w:after="0" w:line="259" w:lineRule="auto"/>
              <w:ind w:left="3" w:firstLine="0"/>
            </w:pPr>
            <w:r>
              <w:rPr>
                <w:sz w:val="13"/>
              </w:rPr>
              <w:t>40 pontos</w:t>
            </w:r>
          </w:p>
        </w:tc>
      </w:tr>
      <w:tr w:rsidR="000D6F35" w14:paraId="50C3F30B" w14:textId="77777777">
        <w:trPr>
          <w:trHeight w:val="715"/>
        </w:trPr>
        <w:tc>
          <w:tcPr>
            <w:tcW w:w="781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590E4FDF" w14:textId="77777777" w:rsidR="000D6F35" w:rsidRDefault="00000000">
            <w:pPr>
              <w:spacing w:after="3" w:line="362" w:lineRule="auto"/>
              <w:ind w:left="0" w:firstLine="0"/>
            </w:pPr>
            <w:r>
              <w:rPr>
                <w:sz w:val="13"/>
              </w:rPr>
              <w:t xml:space="preserve">2. Relevância para </w:t>
            </w:r>
            <w:r>
              <w:rPr>
                <w:sz w:val="13"/>
              </w:rPr>
              <w:tab/>
              <w:t>o</w:t>
            </w:r>
          </w:p>
          <w:p w14:paraId="151AF202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Agronegócio</w:t>
            </w:r>
          </w:p>
        </w:tc>
        <w:tc>
          <w:tcPr>
            <w:tcW w:w="40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C301F4" w14:textId="77777777" w:rsidR="000D6F35" w:rsidRDefault="00000000">
            <w:pPr>
              <w:spacing w:after="0" w:line="259" w:lineRule="auto"/>
              <w:ind w:left="0" w:right="2" w:firstLine="0"/>
            </w:pPr>
            <w:r>
              <w:rPr>
                <w:sz w:val="13"/>
              </w:rPr>
              <w:t>Avalia a aplicabilidade e o impacto da proposta para o público-alvo da feira (produtores rurais, agroindústrias, técnicos, etc.). Soluções que resolvem problemas práticos do setor terão maior pontuação.</w:t>
            </w:r>
          </w:p>
        </w:tc>
        <w:tc>
          <w:tcPr>
            <w:tcW w:w="5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652ED590" w14:textId="77777777" w:rsidR="000D6F35" w:rsidRDefault="00000000">
            <w:pPr>
              <w:spacing w:after="0" w:line="259" w:lineRule="auto"/>
              <w:ind w:left="3" w:firstLine="0"/>
            </w:pPr>
            <w:r>
              <w:rPr>
                <w:sz w:val="13"/>
              </w:rPr>
              <w:t>30 pontos</w:t>
            </w:r>
          </w:p>
        </w:tc>
      </w:tr>
      <w:tr w:rsidR="000D6F35" w14:paraId="149EE6EF" w14:textId="77777777">
        <w:trPr>
          <w:trHeight w:val="939"/>
        </w:trPr>
        <w:tc>
          <w:tcPr>
            <w:tcW w:w="781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14:paraId="084FBEE5" w14:textId="77777777" w:rsidR="000D6F35" w:rsidRDefault="00000000">
            <w:pPr>
              <w:spacing w:after="64" w:line="259" w:lineRule="auto"/>
              <w:ind w:left="0" w:firstLine="0"/>
              <w:jc w:val="left"/>
            </w:pPr>
            <w:r>
              <w:rPr>
                <w:sz w:val="13"/>
              </w:rPr>
              <w:lastRenderedPageBreak/>
              <w:t>3.</w:t>
            </w:r>
          </w:p>
          <w:p w14:paraId="765B1F1F" w14:textId="77777777" w:rsidR="000D6F35" w:rsidRDefault="00000000">
            <w:pPr>
              <w:spacing w:after="0" w:line="362" w:lineRule="auto"/>
              <w:ind w:left="0" w:firstLine="0"/>
              <w:jc w:val="left"/>
            </w:pPr>
            <w:r>
              <w:rPr>
                <w:sz w:val="13"/>
              </w:rPr>
              <w:t>Interatividade e</w:t>
            </w:r>
          </w:p>
          <w:p w14:paraId="20C5D07D" w14:textId="77777777" w:rsidR="000D6F35" w:rsidRDefault="00000000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>Demonstração</w:t>
            </w:r>
          </w:p>
        </w:tc>
        <w:tc>
          <w:tcPr>
            <w:tcW w:w="40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DC185C" w14:textId="77777777" w:rsidR="000D6F35" w:rsidRDefault="00000000">
            <w:pPr>
              <w:spacing w:after="0" w:line="259" w:lineRule="auto"/>
              <w:ind w:left="0" w:right="2" w:firstLine="0"/>
            </w:pPr>
            <w:r>
              <w:rPr>
                <w:sz w:val="13"/>
              </w:rPr>
              <w:t>Avalia a capacidade da proposta de engajar o público. Serão valorizados estandes que planejam demonstrações ao vivo, experiências interativas, protótipos funcionais e outras formas de apresentação dinâmica.</w:t>
            </w:r>
          </w:p>
        </w:tc>
        <w:tc>
          <w:tcPr>
            <w:tcW w:w="5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14:paraId="199F702B" w14:textId="77777777" w:rsidR="000D6F35" w:rsidRDefault="00000000">
            <w:pPr>
              <w:spacing w:after="0" w:line="259" w:lineRule="auto"/>
              <w:ind w:left="3" w:firstLine="0"/>
            </w:pPr>
            <w:r>
              <w:rPr>
                <w:sz w:val="13"/>
              </w:rPr>
              <w:t>20 pontos</w:t>
            </w:r>
          </w:p>
        </w:tc>
      </w:tr>
      <w:tr w:rsidR="000D6F35" w14:paraId="17F5CCE3" w14:textId="77777777">
        <w:trPr>
          <w:trHeight w:val="488"/>
        </w:trPr>
        <w:tc>
          <w:tcPr>
            <w:tcW w:w="781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2F0E12FA" w14:textId="77777777" w:rsidR="000D6F35" w:rsidRDefault="00000000">
            <w:pPr>
              <w:spacing w:after="64" w:line="259" w:lineRule="auto"/>
              <w:ind w:left="0" w:firstLine="0"/>
            </w:pPr>
            <w:r>
              <w:rPr>
                <w:sz w:val="13"/>
              </w:rPr>
              <w:t>4. Origem da</w:t>
            </w:r>
          </w:p>
          <w:p w14:paraId="49FAC47B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Empresa</w:t>
            </w:r>
          </w:p>
        </w:tc>
        <w:tc>
          <w:tcPr>
            <w:tcW w:w="4070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34507D59" w14:textId="77777777" w:rsidR="000D6F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Avalia a origem da empresa, como critério de fomento à economia local e regional.</w:t>
            </w:r>
          </w:p>
        </w:tc>
        <w:tc>
          <w:tcPr>
            <w:tcW w:w="573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0EE590EF" w14:textId="77777777" w:rsidR="000D6F35" w:rsidRDefault="00000000">
            <w:pPr>
              <w:spacing w:after="0" w:line="259" w:lineRule="auto"/>
              <w:ind w:left="3" w:firstLine="0"/>
            </w:pPr>
            <w:r>
              <w:rPr>
                <w:sz w:val="13"/>
              </w:rPr>
              <w:t>10 pontos</w:t>
            </w:r>
          </w:p>
        </w:tc>
      </w:tr>
    </w:tbl>
    <w:p w14:paraId="4BC1CC73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4CD2327" w14:textId="77777777" w:rsidR="000D6F35" w:rsidRDefault="00000000">
      <w:pPr>
        <w:numPr>
          <w:ilvl w:val="0"/>
          <w:numId w:val="13"/>
        </w:numPr>
        <w:ind w:hanging="192"/>
      </w:pPr>
      <w:r>
        <w:t>DETALHAMENTO DA PONTUAÇÃO</w:t>
      </w:r>
    </w:p>
    <w:p w14:paraId="2CCA8508" w14:textId="77777777" w:rsidR="000D6F35" w:rsidRDefault="00000000">
      <w:pPr>
        <w:ind w:left="-5"/>
      </w:pPr>
      <w:r>
        <w:t>Critério 1: Inovação e Tecnologia (até 40 pontos)</w:t>
      </w:r>
    </w:p>
    <w:p w14:paraId="705E5307" w14:textId="77777777" w:rsidR="000D6F35" w:rsidRDefault="00000000">
      <w:pPr>
        <w:numPr>
          <w:ilvl w:val="0"/>
          <w:numId w:val="14"/>
        </w:numPr>
        <w:ind w:hanging="112"/>
      </w:pPr>
      <w:r>
        <w:t xml:space="preserve">Alta Inovação (30-40 pontos): Apresentação de tecnologia </w:t>
      </w:r>
      <w:proofErr w:type="spellStart"/>
      <w:proofErr w:type="gramStart"/>
      <w:r>
        <w:t>pioneira,recém</w:t>
      </w:r>
      <w:proofErr w:type="spellEnd"/>
      <w:proofErr w:type="gramEnd"/>
      <w:r>
        <w:t>-lançada ou com alto potencial de disrupção (</w:t>
      </w:r>
      <w:proofErr w:type="spellStart"/>
      <w:r>
        <w:t>ex</w:t>
      </w:r>
      <w:proofErr w:type="spellEnd"/>
      <w:r>
        <w:t>: IA aplicada, drones com novas funcionalidades, biotecnologia avançada).</w:t>
      </w:r>
    </w:p>
    <w:p w14:paraId="6DA42C8D" w14:textId="77777777" w:rsidR="000D6F35" w:rsidRDefault="00000000">
      <w:pPr>
        <w:numPr>
          <w:ilvl w:val="0"/>
          <w:numId w:val="14"/>
        </w:numPr>
        <w:ind w:hanging="112"/>
      </w:pPr>
      <w:r>
        <w:t xml:space="preserve">Média Inovação (15-29 pontos): Apresentação de produtos </w:t>
      </w:r>
      <w:proofErr w:type="spellStart"/>
      <w:r>
        <w:t>ouserviços</w:t>
      </w:r>
      <w:proofErr w:type="spellEnd"/>
      <w:r>
        <w:t xml:space="preserve"> com melhorias incrementais significativas sobre tecnologias já existentes.</w:t>
      </w:r>
    </w:p>
    <w:p w14:paraId="4E4E048C" w14:textId="77777777" w:rsidR="000D6F35" w:rsidRDefault="00000000">
      <w:pPr>
        <w:numPr>
          <w:ilvl w:val="0"/>
          <w:numId w:val="14"/>
        </w:numPr>
        <w:ind w:hanging="112"/>
      </w:pPr>
      <w:r>
        <w:t xml:space="preserve">Baixa Inovação (0-14 pontos): Apresentação de produtos ou </w:t>
      </w:r>
      <w:proofErr w:type="spellStart"/>
      <w:r>
        <w:t>serviçosjá</w:t>
      </w:r>
      <w:proofErr w:type="spellEnd"/>
      <w:r>
        <w:t xml:space="preserve"> consolidados no mercado, sem diferenciais tecnológicos evidentes. Critério 2: Relevância para o Agronegócio (até 30 pontos)</w:t>
      </w:r>
    </w:p>
    <w:p w14:paraId="22115B48" w14:textId="77777777" w:rsidR="000D6F35" w:rsidRDefault="00000000">
      <w:pPr>
        <w:numPr>
          <w:ilvl w:val="0"/>
          <w:numId w:val="14"/>
        </w:numPr>
        <w:ind w:hanging="112"/>
      </w:pPr>
      <w:r>
        <w:t xml:space="preserve">Alta Relevância (20-30 pontos): Solução que atende diretamente </w:t>
      </w:r>
      <w:proofErr w:type="spellStart"/>
      <w:r>
        <w:t>auma</w:t>
      </w:r>
      <w:proofErr w:type="spellEnd"/>
      <w:r>
        <w:t xml:space="preserve"> demanda crítica do setor agropecuário de Rondônia (</w:t>
      </w:r>
      <w:proofErr w:type="spellStart"/>
      <w:r>
        <w:t>ex</w:t>
      </w:r>
      <w:proofErr w:type="spellEnd"/>
      <w:r>
        <w:t>: aumento de produtividade, redução de custos, sustentabilidade, acesso a mercados).</w:t>
      </w:r>
    </w:p>
    <w:p w14:paraId="0EE7ACA1" w14:textId="77777777" w:rsidR="000D6F35" w:rsidRDefault="00000000">
      <w:pPr>
        <w:numPr>
          <w:ilvl w:val="0"/>
          <w:numId w:val="14"/>
        </w:numPr>
        <w:ind w:hanging="112"/>
      </w:pPr>
      <w:r>
        <w:t xml:space="preserve">Média Relevância (10-19 pontos): Solução de aplicação geral, </w:t>
      </w:r>
      <w:proofErr w:type="spellStart"/>
      <w:r>
        <w:t>mascom</w:t>
      </w:r>
      <w:proofErr w:type="spellEnd"/>
      <w:r>
        <w:t xml:space="preserve"> benefícios claros para o setor.</w:t>
      </w:r>
    </w:p>
    <w:p w14:paraId="68D65D4D" w14:textId="77777777" w:rsidR="000D6F35" w:rsidRDefault="00000000">
      <w:pPr>
        <w:numPr>
          <w:ilvl w:val="0"/>
          <w:numId w:val="14"/>
        </w:numPr>
        <w:ind w:hanging="112"/>
      </w:pPr>
      <w:r>
        <w:t xml:space="preserve">Baixa Relevância (0-9 pontos): Solução com pouca ou </w:t>
      </w:r>
      <w:proofErr w:type="spellStart"/>
      <w:r>
        <w:t>nenhumaaplicabilidade</w:t>
      </w:r>
      <w:proofErr w:type="spellEnd"/>
      <w:r>
        <w:t xml:space="preserve"> direta ao público da feira.</w:t>
      </w:r>
    </w:p>
    <w:p w14:paraId="02C63163" w14:textId="77777777" w:rsidR="000D6F35" w:rsidRDefault="00000000">
      <w:pPr>
        <w:ind w:left="-5"/>
      </w:pPr>
      <w:r>
        <w:t>Critério 3: Interatividade e Demonstração (até 20 pontos) - Alta Interatividade (15-20 pontos): A proposta inclui um plano claro para demonstrações práticas, simulações, testes ao vivo ou outras formas de engajamento direto com o público.</w:t>
      </w:r>
    </w:p>
    <w:p w14:paraId="08615159" w14:textId="77777777" w:rsidR="000D6F35" w:rsidRDefault="00000000">
      <w:pPr>
        <w:numPr>
          <w:ilvl w:val="0"/>
          <w:numId w:val="14"/>
        </w:numPr>
        <w:ind w:hanging="112"/>
      </w:pPr>
      <w:r>
        <w:t xml:space="preserve">Média Interatividade (5-14 pontos): A proposta prevê o uso </w:t>
      </w:r>
      <w:proofErr w:type="spellStart"/>
      <w:r>
        <w:t>devídeos</w:t>
      </w:r>
      <w:proofErr w:type="spellEnd"/>
      <w:r>
        <w:t>, telas interativas ou protótipos estáticos.</w:t>
      </w:r>
    </w:p>
    <w:p w14:paraId="187A8786" w14:textId="77777777" w:rsidR="000D6F35" w:rsidRDefault="00000000">
      <w:pPr>
        <w:numPr>
          <w:ilvl w:val="0"/>
          <w:numId w:val="14"/>
        </w:numPr>
        <w:ind w:hanging="112"/>
      </w:pPr>
      <w:r>
        <w:t xml:space="preserve">Baixa Interatividade (0-4 pontos): Exposição baseada apenas </w:t>
      </w:r>
      <w:proofErr w:type="spellStart"/>
      <w:r>
        <w:t>embanners</w:t>
      </w:r>
      <w:proofErr w:type="spellEnd"/>
      <w:r>
        <w:t>, folders e conversas.</w:t>
      </w:r>
    </w:p>
    <w:p w14:paraId="2FADCF07" w14:textId="77777777" w:rsidR="000D6F35" w:rsidRDefault="00000000">
      <w:pPr>
        <w:ind w:left="-5"/>
      </w:pPr>
      <w:r>
        <w:t>Critério 4: Origem da Empresa (até 10 pontos)</w:t>
      </w:r>
    </w:p>
    <w:p w14:paraId="39EC0258" w14:textId="77777777" w:rsidR="000D6F35" w:rsidRDefault="00000000">
      <w:pPr>
        <w:numPr>
          <w:ilvl w:val="0"/>
          <w:numId w:val="14"/>
        </w:numPr>
        <w:ind w:hanging="112"/>
      </w:pPr>
      <w:r>
        <w:t>Empresa com sede em Porto Velho/RO (10 pontos)</w:t>
      </w:r>
    </w:p>
    <w:p w14:paraId="2E22AE0B" w14:textId="77777777" w:rsidR="000D6F35" w:rsidRDefault="00000000">
      <w:pPr>
        <w:numPr>
          <w:ilvl w:val="0"/>
          <w:numId w:val="14"/>
        </w:numPr>
        <w:ind w:hanging="112"/>
      </w:pPr>
      <w:r>
        <w:t>Empresa com sede em outro município de Rondônia (5 pontos)</w:t>
      </w:r>
    </w:p>
    <w:p w14:paraId="037BA37B" w14:textId="77777777" w:rsidR="000D6F35" w:rsidRDefault="00000000">
      <w:pPr>
        <w:numPr>
          <w:ilvl w:val="0"/>
          <w:numId w:val="14"/>
        </w:numPr>
        <w:ind w:hanging="112"/>
      </w:pPr>
      <w:r>
        <w:t>Empresa com sede em outros estados (0 pontos)</w:t>
      </w:r>
    </w:p>
    <w:p w14:paraId="393B6419" w14:textId="77777777" w:rsidR="000D6F35" w:rsidRDefault="00000000">
      <w:pPr>
        <w:ind w:left="-5"/>
      </w:pPr>
      <w:r>
        <w:t>4. CLASSIFICAÇÃO E DESEMPATE</w:t>
      </w:r>
    </w:p>
    <w:p w14:paraId="367BF8B0" w14:textId="77777777" w:rsidR="000D6F35" w:rsidRDefault="00000000">
      <w:pPr>
        <w:numPr>
          <w:ilvl w:val="0"/>
          <w:numId w:val="15"/>
        </w:numPr>
      </w:pPr>
      <w:r>
        <w:t xml:space="preserve">A pontuação final de cada proposta será a soma dos pontos </w:t>
      </w:r>
      <w:proofErr w:type="spellStart"/>
      <w:r>
        <w:t>obtidosem</w:t>
      </w:r>
      <w:proofErr w:type="spellEnd"/>
      <w:r>
        <w:t xml:space="preserve"> cada critério.</w:t>
      </w:r>
    </w:p>
    <w:p w14:paraId="4D00371A" w14:textId="77777777" w:rsidR="000D6F35" w:rsidRDefault="00000000">
      <w:pPr>
        <w:numPr>
          <w:ilvl w:val="0"/>
          <w:numId w:val="15"/>
        </w:numPr>
      </w:pPr>
      <w:r>
        <w:t xml:space="preserve">Serão credenciadas as empresas que obtiverem a maior </w:t>
      </w:r>
      <w:proofErr w:type="spellStart"/>
      <w:proofErr w:type="gramStart"/>
      <w:r>
        <w:t>pontuação,até</w:t>
      </w:r>
      <w:proofErr w:type="spellEnd"/>
      <w:proofErr w:type="gramEnd"/>
      <w:r>
        <w:t xml:space="preserve"> o limite de estandes disponíveis.</w:t>
      </w:r>
    </w:p>
    <w:p w14:paraId="1C4EBF02" w14:textId="77777777" w:rsidR="000D6F35" w:rsidRDefault="00000000">
      <w:pPr>
        <w:numPr>
          <w:ilvl w:val="0"/>
          <w:numId w:val="15"/>
        </w:numPr>
      </w:pPr>
      <w:r>
        <w:t xml:space="preserve">Em caso de empate na pontuação, os critérios de desempate </w:t>
      </w:r>
      <w:proofErr w:type="spellStart"/>
      <w:proofErr w:type="gramStart"/>
      <w:r>
        <w:t>serão,sucessivamente</w:t>
      </w:r>
      <w:proofErr w:type="spellEnd"/>
      <w:proofErr w:type="gramEnd"/>
      <w:r>
        <w:t>:</w:t>
      </w:r>
    </w:p>
    <w:p w14:paraId="14026C0C" w14:textId="77777777" w:rsidR="000D6F35" w:rsidRDefault="00000000">
      <w:pPr>
        <w:numPr>
          <w:ilvl w:val="0"/>
          <w:numId w:val="16"/>
        </w:numPr>
        <w:ind w:hanging="192"/>
      </w:pPr>
      <w:r>
        <w:t>Maior pontuação no critério Inovação e Tecnologia.</w:t>
      </w:r>
    </w:p>
    <w:p w14:paraId="3BF7C44D" w14:textId="77777777" w:rsidR="000D6F35" w:rsidRDefault="00000000">
      <w:pPr>
        <w:numPr>
          <w:ilvl w:val="0"/>
          <w:numId w:val="16"/>
        </w:numPr>
        <w:ind w:hanging="192"/>
      </w:pPr>
      <w:r>
        <w:t>Maior pontuação no critério Relevância para o Agronegócio.</w:t>
      </w:r>
    </w:p>
    <w:p w14:paraId="2B32A3CD" w14:textId="77777777" w:rsidR="000D6F35" w:rsidRDefault="00000000">
      <w:pPr>
        <w:numPr>
          <w:ilvl w:val="0"/>
          <w:numId w:val="16"/>
        </w:numPr>
        <w:ind w:hanging="192"/>
      </w:pPr>
      <w:r>
        <w:t>Maior pontuação no critério Interatividade e Demonstração.</w:t>
      </w:r>
    </w:p>
    <w:p w14:paraId="50C2C38B" w14:textId="77777777" w:rsidR="000D6F35" w:rsidRDefault="00000000">
      <w:pPr>
        <w:numPr>
          <w:ilvl w:val="0"/>
          <w:numId w:val="16"/>
        </w:numPr>
        <w:ind w:hanging="192"/>
      </w:pPr>
      <w:r>
        <w:t>Sorteio.</w:t>
      </w:r>
    </w:p>
    <w:p w14:paraId="5AD47DB1" w14:textId="77777777" w:rsidR="000D6F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4E6D31B" w14:textId="77777777" w:rsidR="000D6F35" w:rsidRDefault="00000000">
      <w:pPr>
        <w:ind w:left="-5"/>
      </w:pPr>
      <w:r>
        <w:t xml:space="preserve">ANEXO </w:t>
      </w:r>
      <w:r>
        <w:tab/>
        <w:t xml:space="preserve">IV </w:t>
      </w:r>
      <w:r>
        <w:tab/>
        <w:t xml:space="preserve">– </w:t>
      </w:r>
      <w:r>
        <w:tab/>
        <w:t xml:space="preserve">REQUISITOS </w:t>
      </w:r>
      <w:r>
        <w:tab/>
        <w:t xml:space="preserve">DE </w:t>
      </w:r>
      <w:r>
        <w:tab/>
        <w:t xml:space="preserve">HABILITAÇÃO </w:t>
      </w:r>
      <w:r>
        <w:tab/>
        <w:t>E DOCUMENTAÇÃO</w:t>
      </w:r>
    </w:p>
    <w:p w14:paraId="463D8A8D" w14:textId="77777777" w:rsidR="000D6F35" w:rsidRDefault="00000000">
      <w:pPr>
        <w:ind w:left="-5"/>
      </w:pPr>
      <w:r>
        <w:t>Para a formalização do Termo de Credenciamento, a empresa proponente deverá apresentar, no ato da inscrição, cópias digitais legíveis dos seguintes documentos:</w:t>
      </w:r>
    </w:p>
    <w:p w14:paraId="41F91199" w14:textId="77777777" w:rsidR="000D6F35" w:rsidRDefault="00000000">
      <w:pPr>
        <w:numPr>
          <w:ilvl w:val="0"/>
          <w:numId w:val="17"/>
        </w:numPr>
        <w:ind w:hanging="192"/>
      </w:pPr>
      <w:r>
        <w:t>HABILITAÇÃO JURÍDICA</w:t>
      </w:r>
    </w:p>
    <w:p w14:paraId="0B24F446" w14:textId="77777777" w:rsidR="000D6F35" w:rsidRDefault="00000000">
      <w:pPr>
        <w:numPr>
          <w:ilvl w:val="1"/>
          <w:numId w:val="17"/>
        </w:numPr>
        <w:ind w:hanging="336"/>
      </w:pPr>
      <w:r>
        <w:t xml:space="preserve">Cartão do CNPJ (Cadastro Nacional da Pessoa Jurídica), </w:t>
      </w:r>
      <w:proofErr w:type="spellStart"/>
      <w:r>
        <w:t>comstatus</w:t>
      </w:r>
      <w:proofErr w:type="spellEnd"/>
      <w:r>
        <w:t xml:space="preserve"> "Ativa".</w:t>
      </w:r>
    </w:p>
    <w:p w14:paraId="23BBE52B" w14:textId="77777777" w:rsidR="000D6F35" w:rsidRDefault="00000000">
      <w:pPr>
        <w:numPr>
          <w:ilvl w:val="1"/>
          <w:numId w:val="17"/>
        </w:numPr>
        <w:ind w:hanging="336"/>
      </w:pPr>
      <w:r>
        <w:t xml:space="preserve">Ato constitutivo, estatuto ou contrato social em </w:t>
      </w:r>
      <w:proofErr w:type="spellStart"/>
      <w:proofErr w:type="gramStart"/>
      <w:r>
        <w:t>vigor,devidamente</w:t>
      </w:r>
      <w:proofErr w:type="spellEnd"/>
      <w:proofErr w:type="gramEnd"/>
      <w:r>
        <w:t xml:space="preserve"> registrado, e, no caso de sociedades por ações, acompanhado de documentos de eleição de seus administradores. 1.3. Documento de Identidade (RG ou </w:t>
      </w:r>
      <w:r>
        <w:lastRenderedPageBreak/>
        <w:t>CNH) e CPF do(s) representante(s) legal(</w:t>
      </w:r>
      <w:proofErr w:type="spellStart"/>
      <w:r>
        <w:t>is</w:t>
      </w:r>
      <w:proofErr w:type="spellEnd"/>
      <w:r>
        <w:t>) que assinará(</w:t>
      </w:r>
      <w:proofErr w:type="spellStart"/>
      <w:r>
        <w:t>ão</w:t>
      </w:r>
      <w:proofErr w:type="spellEnd"/>
      <w:r>
        <w:t>) o Termo de Credenciamento.</w:t>
      </w:r>
    </w:p>
    <w:p w14:paraId="7A535DE3" w14:textId="77777777" w:rsidR="000D6F35" w:rsidRDefault="00000000">
      <w:pPr>
        <w:numPr>
          <w:ilvl w:val="0"/>
          <w:numId w:val="17"/>
        </w:numPr>
        <w:ind w:hanging="192"/>
      </w:pPr>
      <w:r>
        <w:t>REGULARIDADE FISCAL E TRABALHISTA</w:t>
      </w:r>
    </w:p>
    <w:p w14:paraId="6B45C14D" w14:textId="77777777" w:rsidR="000D6F35" w:rsidRDefault="00000000">
      <w:pPr>
        <w:numPr>
          <w:ilvl w:val="1"/>
          <w:numId w:val="17"/>
        </w:numPr>
        <w:ind w:hanging="336"/>
      </w:pPr>
      <w:r>
        <w:t xml:space="preserve">Prova de regularidade para com a Fazenda Federal, </w:t>
      </w:r>
      <w:proofErr w:type="spellStart"/>
      <w:r>
        <w:t>medianteapresentação</w:t>
      </w:r>
      <w:proofErr w:type="spellEnd"/>
      <w:r>
        <w:t xml:space="preserve"> de Certidão de Débitos Relativos a Créditos Tributários Federais e à Dívida Ativa da União.</w:t>
      </w:r>
    </w:p>
    <w:p w14:paraId="6E15A047" w14:textId="77777777" w:rsidR="000D6F35" w:rsidRDefault="00000000">
      <w:pPr>
        <w:numPr>
          <w:ilvl w:val="1"/>
          <w:numId w:val="17"/>
        </w:numPr>
        <w:ind w:hanging="336"/>
      </w:pPr>
      <w:r>
        <w:t xml:space="preserve">Prova de regularidade para com a Fazenda Estadual do </w:t>
      </w:r>
      <w:proofErr w:type="spellStart"/>
      <w:r>
        <w:t>domicílioou</w:t>
      </w:r>
      <w:proofErr w:type="spellEnd"/>
      <w:r>
        <w:t xml:space="preserve"> sede da proponente.</w:t>
      </w:r>
    </w:p>
    <w:p w14:paraId="4EB2C6FE" w14:textId="77777777" w:rsidR="000D6F35" w:rsidRDefault="00000000">
      <w:pPr>
        <w:numPr>
          <w:ilvl w:val="1"/>
          <w:numId w:val="17"/>
        </w:numPr>
        <w:ind w:hanging="336"/>
      </w:pPr>
      <w:r>
        <w:t xml:space="preserve">Prova de regularidade para com a Fazenda Municipal </w:t>
      </w:r>
      <w:proofErr w:type="spellStart"/>
      <w:r>
        <w:t>dodomicílio</w:t>
      </w:r>
      <w:proofErr w:type="spellEnd"/>
      <w:r>
        <w:t xml:space="preserve"> ou sede da proponente.</w:t>
      </w:r>
    </w:p>
    <w:p w14:paraId="3B88DA36" w14:textId="77777777" w:rsidR="000D6F35" w:rsidRDefault="00000000">
      <w:pPr>
        <w:numPr>
          <w:ilvl w:val="1"/>
          <w:numId w:val="17"/>
        </w:numPr>
        <w:ind w:hanging="336"/>
      </w:pPr>
      <w:r>
        <w:t xml:space="preserve">Prova de regularidade relativa ao Fundo de Garantia por </w:t>
      </w:r>
      <w:proofErr w:type="spellStart"/>
      <w:r>
        <w:t>Tempode</w:t>
      </w:r>
      <w:proofErr w:type="spellEnd"/>
      <w:r>
        <w:t xml:space="preserve"> Serviço (FGTS).</w:t>
      </w:r>
    </w:p>
    <w:p w14:paraId="0C281E97" w14:textId="77777777" w:rsidR="000D6F35" w:rsidRDefault="00000000">
      <w:pPr>
        <w:numPr>
          <w:ilvl w:val="1"/>
          <w:numId w:val="17"/>
        </w:numPr>
        <w:ind w:hanging="336"/>
      </w:pPr>
      <w:r>
        <w:t xml:space="preserve">Prova de inexistência de débitos inadimplidos perante a Justiça </w:t>
      </w:r>
      <w:proofErr w:type="spellStart"/>
      <w:r>
        <w:t>doTrabalho</w:t>
      </w:r>
      <w:proofErr w:type="spellEnd"/>
      <w:r>
        <w:t>, mediante a apresentação de Certidão Negativa de Débitos Trabalhistas (CNDT).</w:t>
      </w:r>
    </w:p>
    <w:p w14:paraId="7A2A3994" w14:textId="77777777" w:rsidR="000D6F35" w:rsidRDefault="00000000">
      <w:pPr>
        <w:numPr>
          <w:ilvl w:val="0"/>
          <w:numId w:val="17"/>
        </w:numPr>
        <w:ind w:hanging="192"/>
      </w:pPr>
      <w:r>
        <w:t>DOCUMENTAÇÃO DA PROPOSTA</w:t>
      </w:r>
    </w:p>
    <w:p w14:paraId="40EFE1D8" w14:textId="77777777" w:rsidR="000D6F35" w:rsidRDefault="00000000">
      <w:pPr>
        <w:numPr>
          <w:ilvl w:val="1"/>
          <w:numId w:val="17"/>
        </w:numPr>
        <w:ind w:hanging="336"/>
      </w:pPr>
      <w:r>
        <w:t>Formulário de Inscrição devidamente preenchido.</w:t>
      </w:r>
    </w:p>
    <w:p w14:paraId="4DB7F7B4" w14:textId="77777777" w:rsidR="000D6F35" w:rsidRDefault="00000000">
      <w:pPr>
        <w:numPr>
          <w:ilvl w:val="1"/>
          <w:numId w:val="17"/>
        </w:numPr>
        <w:ind w:hanging="336"/>
      </w:pPr>
      <w:r>
        <w:t>Proposta de Exposição, em papel timbrado da empresa (</w:t>
      </w:r>
      <w:proofErr w:type="spellStart"/>
      <w:r>
        <w:t>máximode</w:t>
      </w:r>
      <w:proofErr w:type="spellEnd"/>
      <w:r>
        <w:t xml:space="preserve"> 5 páginas), contendo:</w:t>
      </w:r>
    </w:p>
    <w:p w14:paraId="25A6A53C" w14:textId="77777777" w:rsidR="000D6F35" w:rsidRDefault="00000000">
      <w:pPr>
        <w:numPr>
          <w:ilvl w:val="0"/>
          <w:numId w:val="18"/>
        </w:numPr>
        <w:ind w:hanging="112"/>
      </w:pPr>
      <w:r>
        <w:t xml:space="preserve">Descrição detalhada dos produtos, serviços ou tecnologias a </w:t>
      </w:r>
      <w:proofErr w:type="spellStart"/>
      <w:r>
        <w:t>seremexpostos</w:t>
      </w:r>
      <w:proofErr w:type="spellEnd"/>
      <w:r>
        <w:t>.</w:t>
      </w:r>
    </w:p>
    <w:p w14:paraId="051DB768" w14:textId="77777777" w:rsidR="000D6F35" w:rsidRDefault="00000000">
      <w:pPr>
        <w:numPr>
          <w:ilvl w:val="0"/>
          <w:numId w:val="18"/>
        </w:numPr>
        <w:ind w:hanging="112"/>
      </w:pPr>
      <w:r>
        <w:t xml:space="preserve">Justificativa da relevância da proposta para o agronegócio e para </w:t>
      </w:r>
      <w:proofErr w:type="spellStart"/>
      <w:r>
        <w:t>opúblico</w:t>
      </w:r>
      <w:proofErr w:type="spellEnd"/>
      <w:r>
        <w:t xml:space="preserve"> da feira.</w:t>
      </w:r>
    </w:p>
    <w:p w14:paraId="6011C4A1" w14:textId="77777777" w:rsidR="000D6F35" w:rsidRDefault="00000000">
      <w:pPr>
        <w:numPr>
          <w:ilvl w:val="0"/>
          <w:numId w:val="18"/>
        </w:numPr>
        <w:ind w:hanging="112"/>
      </w:pPr>
      <w:r>
        <w:t>Plano de interatividade e demonstração no estande.</w:t>
      </w:r>
    </w:p>
    <w:p w14:paraId="24B14901" w14:textId="77777777" w:rsidR="000D6F35" w:rsidRDefault="00000000">
      <w:pPr>
        <w:numPr>
          <w:ilvl w:val="0"/>
          <w:numId w:val="18"/>
        </w:numPr>
        <w:ind w:hanging="112"/>
      </w:pPr>
      <w:r>
        <w:t>Portfólio da empresa e/ou de projetos similares já realizados.</w:t>
      </w:r>
    </w:p>
    <w:p w14:paraId="404A7026" w14:textId="77777777" w:rsidR="000D6F35" w:rsidRDefault="00000000">
      <w:pPr>
        <w:ind w:left="-5"/>
      </w:pPr>
      <w:r>
        <w:t>Observações:</w:t>
      </w:r>
    </w:p>
    <w:p w14:paraId="02BD31E8" w14:textId="77777777" w:rsidR="000D6F35" w:rsidRDefault="00000000">
      <w:pPr>
        <w:numPr>
          <w:ilvl w:val="0"/>
          <w:numId w:val="18"/>
        </w:numPr>
        <w:ind w:hanging="112"/>
      </w:pPr>
      <w:r>
        <w:t xml:space="preserve">Todos os documentos devem estar válidos na data da </w:t>
      </w:r>
      <w:proofErr w:type="gramStart"/>
      <w:r>
        <w:t>inscrição.-</w:t>
      </w:r>
      <w:proofErr w:type="gramEnd"/>
      <w:r>
        <w:t xml:space="preserve"> A ausência ou irregularidade de qualquer documento de habilitação (itens 1 e 2) resultará na inabilitação da proponente.</w:t>
      </w:r>
    </w:p>
    <w:p w14:paraId="2F304B6D" w14:textId="77777777" w:rsidR="000D6F35" w:rsidRDefault="00000000">
      <w:pPr>
        <w:numPr>
          <w:ilvl w:val="0"/>
          <w:numId w:val="18"/>
        </w:numPr>
        <w:ind w:hanging="112"/>
      </w:pPr>
      <w:r>
        <w:t xml:space="preserve">A Proposta de Exposição (item 3.2) será utilizada para a </w:t>
      </w:r>
      <w:proofErr w:type="spellStart"/>
      <w:r>
        <w:t>pontuaçãoda</w:t>
      </w:r>
      <w:proofErr w:type="spellEnd"/>
      <w:r>
        <w:t xml:space="preserve"> empresa, conforme os critérios do Anexo III.</w:t>
      </w:r>
    </w:p>
    <w:p w14:paraId="6ACA6CA3" w14:textId="77777777" w:rsidR="000D6F35" w:rsidRDefault="00000000">
      <w:pPr>
        <w:numPr>
          <w:ilvl w:val="0"/>
          <w:numId w:val="18"/>
        </w:numPr>
        <w:ind w:hanging="112"/>
      </w:pPr>
      <w:r>
        <w:t xml:space="preserve">A Comissão de Seleção reserva-se o direito de solicitar </w:t>
      </w:r>
      <w:proofErr w:type="spellStart"/>
      <w:r>
        <w:t>outrosdocumentos</w:t>
      </w:r>
      <w:proofErr w:type="spellEnd"/>
      <w:r>
        <w:t xml:space="preserve"> que julgar necessários para a comprovação da regularidade e capacidade da empresa.</w:t>
      </w:r>
    </w:p>
    <w:p w14:paraId="72B6AA77" w14:textId="77777777" w:rsidR="000D6F35" w:rsidRDefault="00000000">
      <w:pPr>
        <w:spacing w:after="0" w:line="259" w:lineRule="auto"/>
        <w:ind w:right="-4"/>
        <w:jc w:val="right"/>
      </w:pPr>
      <w:r>
        <w:rPr>
          <w:b/>
        </w:rPr>
        <w:t>Publicado por:</w:t>
      </w:r>
    </w:p>
    <w:p w14:paraId="64B67DCE" w14:textId="77777777" w:rsidR="000D6F35" w:rsidRDefault="00000000">
      <w:pPr>
        <w:spacing w:after="0" w:line="259" w:lineRule="auto"/>
        <w:ind w:left="0" w:right="11" w:firstLine="0"/>
        <w:jc w:val="right"/>
      </w:pPr>
      <w:r>
        <w:rPr>
          <w:sz w:val="21"/>
        </w:rPr>
        <w:t>Júlia Roberta Melgar Pereira</w:t>
      </w:r>
    </w:p>
    <w:p w14:paraId="48053B4D" w14:textId="77777777" w:rsidR="000D6F35" w:rsidRDefault="00000000">
      <w:pPr>
        <w:spacing w:after="0" w:line="259" w:lineRule="auto"/>
        <w:ind w:right="-4"/>
        <w:jc w:val="right"/>
      </w:pPr>
      <w:r>
        <w:rPr>
          <w:b/>
        </w:rPr>
        <w:t>Código Identificador:</w:t>
      </w:r>
      <w:r>
        <w:rPr>
          <w:sz w:val="21"/>
        </w:rPr>
        <w:t>001F2E6B</w:t>
      </w:r>
    </w:p>
    <w:p w14:paraId="0BC0CF4B" w14:textId="77777777" w:rsidR="000D6F35" w:rsidRDefault="00000000">
      <w:pPr>
        <w:spacing w:after="93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197C8AA" wp14:editId="66FA105A">
                <wp:extent cx="3454899" cy="20323"/>
                <wp:effectExtent l="0" t="0" r="0" b="0"/>
                <wp:docPr id="12460" name="Group 12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4899" cy="20323"/>
                          <a:chOff x="0" y="0"/>
                          <a:chExt cx="3454899" cy="20323"/>
                        </a:xfrm>
                      </wpg:grpSpPr>
                      <wps:wsp>
                        <wps:cNvPr id="14518" name="Shape 14518"/>
                        <wps:cNvSpPr/>
                        <wps:spPr>
                          <a:xfrm>
                            <a:off x="0" y="0"/>
                            <a:ext cx="3454899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899" h="10161">
                                <a:moveTo>
                                  <a:pt x="0" y="0"/>
                                </a:moveTo>
                                <a:lnTo>
                                  <a:pt x="3454899" y="0"/>
                                </a:lnTo>
                                <a:lnTo>
                                  <a:pt x="3454899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19" name="Shape 14519"/>
                        <wps:cNvSpPr/>
                        <wps:spPr>
                          <a:xfrm>
                            <a:off x="0" y="10161"/>
                            <a:ext cx="3454899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899" h="10161">
                                <a:moveTo>
                                  <a:pt x="0" y="0"/>
                                </a:moveTo>
                                <a:lnTo>
                                  <a:pt x="3454899" y="0"/>
                                </a:lnTo>
                                <a:lnTo>
                                  <a:pt x="3454899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4D4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0" y="1"/>
                            <a:ext cx="10163" cy="20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3" h="20322">
                                <a:moveTo>
                                  <a:pt x="0" y="0"/>
                                </a:moveTo>
                                <a:lnTo>
                                  <a:pt x="10163" y="0"/>
                                </a:lnTo>
                                <a:lnTo>
                                  <a:pt x="10163" y="10161"/>
                                </a:lnTo>
                                <a:lnTo>
                                  <a:pt x="0" y="203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3444738" y="1"/>
                            <a:ext cx="10161" cy="20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1" h="20322">
                                <a:moveTo>
                                  <a:pt x="10161" y="0"/>
                                </a:moveTo>
                                <a:lnTo>
                                  <a:pt x="10161" y="20322"/>
                                </a:lnTo>
                                <a:lnTo>
                                  <a:pt x="0" y="20322"/>
                                </a:lnTo>
                                <a:lnTo>
                                  <a:pt x="0" y="10161"/>
                                </a:lnTo>
                                <a:lnTo>
                                  <a:pt x="101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4D4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60" style="width:272.039pt;height:1.60022pt;mso-position-horizontal-relative:char;mso-position-vertical-relative:line" coordsize="34548,203">
                <v:shape id="Shape 14520" style="position:absolute;width:34548;height:101;left:0;top:0;" coordsize="3454899,10161" path="m0,0l3454899,0l3454899,10161l0,10161l0,0">
                  <v:stroke weight="0pt" endcap="flat" joinstyle="miter" miterlimit="10" on="false" color="#000000" opacity="0"/>
                  <v:fill on="true" color="#2b2b2b"/>
                </v:shape>
                <v:shape id="Shape 14521" style="position:absolute;width:34548;height:101;left:0;top:101;" coordsize="3454899,10161" path="m0,0l3454899,0l3454899,10161l0,10161l0,0">
                  <v:stroke weight="0pt" endcap="flat" joinstyle="miter" miterlimit="10" on="false" color="#000000" opacity="0"/>
                  <v:fill on="true" color="#d4d4d4"/>
                </v:shape>
                <v:shape id="Shape 1229" style="position:absolute;width:101;height:203;left:0;top:0;" coordsize="10163,20322" path="m0,0l10163,0l10163,10161l0,20322l0,0x">
                  <v:stroke weight="0pt" endcap="flat" joinstyle="miter" miterlimit="10" on="false" color="#000000" opacity="0"/>
                  <v:fill on="true" color="#2b2b2b"/>
                </v:shape>
                <v:shape id="Shape 1230" style="position:absolute;width:101;height:203;left:34447;top:0;" coordsize="10161,20322" path="m10161,0l10161,20322l0,20322l0,10161l10161,0x">
                  <v:stroke weight="0pt" endcap="flat" joinstyle="miter" miterlimit="10" on="false" color="#000000" opacity="0"/>
                  <v:fill on="true" color="#d4d4d4"/>
                </v:shape>
              </v:group>
            </w:pict>
          </mc:Fallback>
        </mc:AlternateContent>
      </w:r>
    </w:p>
    <w:p w14:paraId="7EDD2D4F" w14:textId="77777777" w:rsidR="000D6F35" w:rsidRDefault="00000000">
      <w:pPr>
        <w:spacing w:after="0" w:line="217" w:lineRule="auto"/>
        <w:ind w:left="0" w:right="119" w:firstLine="0"/>
        <w:jc w:val="left"/>
      </w:pPr>
      <w:r>
        <w:rPr>
          <w:sz w:val="21"/>
        </w:rPr>
        <w:t>Matéria publicada no Diário Oficial dos Municípios do Estado de Rondônia no dia 03/11/2025. Edição 4101a A verificação de autenticidade da matéria pode ser feita informando o código identificador no site: https://www.diariomunicipal.com.br/arom/</w:t>
      </w:r>
    </w:p>
    <w:sectPr w:rsidR="000D6F35">
      <w:pgSz w:w="11906" w:h="16838"/>
      <w:pgMar w:top="807" w:right="3222" w:bottom="1501" w:left="32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2F4"/>
    <w:multiLevelType w:val="multilevel"/>
    <w:tmpl w:val="56FC5F8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C51515"/>
    <w:multiLevelType w:val="hybridMultilevel"/>
    <w:tmpl w:val="E9E229FC"/>
    <w:lvl w:ilvl="0" w:tplc="13CC01A2">
      <w:start w:val="1"/>
      <w:numFmt w:val="bullet"/>
      <w:lvlText w:val="-"/>
      <w:lvlJc w:val="left"/>
      <w:pPr>
        <w:ind w:left="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84A31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BDE58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47422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238F4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26AED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874C1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7E8B4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CD838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5B2413"/>
    <w:multiLevelType w:val="hybridMultilevel"/>
    <w:tmpl w:val="542EBDB0"/>
    <w:lvl w:ilvl="0" w:tplc="91226584">
      <w:start w:val="1"/>
      <w:numFmt w:val="lowerLetter"/>
      <w:lvlText w:val="%1)"/>
      <w:lvlJc w:val="left"/>
      <w:pPr>
        <w:ind w:left="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FBA5F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9345E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EDEB3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7F295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680EC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1479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422E3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E0AB6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3930A5"/>
    <w:multiLevelType w:val="hybridMultilevel"/>
    <w:tmpl w:val="B46C1DB2"/>
    <w:lvl w:ilvl="0" w:tplc="7DAE0B7C">
      <w:start w:val="1"/>
      <w:numFmt w:val="lowerLetter"/>
      <w:lvlText w:val="%1)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9222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1307E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108A8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26047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2A499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BC21A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44A54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CA462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3675D1"/>
    <w:multiLevelType w:val="hybridMultilevel"/>
    <w:tmpl w:val="511067DE"/>
    <w:lvl w:ilvl="0" w:tplc="1A128F7A">
      <w:start w:val="6"/>
      <w:numFmt w:val="decimal"/>
      <w:lvlText w:val="%1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2A027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2E0DC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CD099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092B1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808EC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CEC17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78022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12EA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5C17FC"/>
    <w:multiLevelType w:val="multilevel"/>
    <w:tmpl w:val="C9E2872C"/>
    <w:lvl w:ilvl="0">
      <w:start w:val="1"/>
      <w:numFmt w:val="decimal"/>
      <w:lvlText w:val="%1.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1C4FBA"/>
    <w:multiLevelType w:val="multilevel"/>
    <w:tmpl w:val="C96A9FFA"/>
    <w:lvl w:ilvl="0">
      <w:start w:val="7"/>
      <w:numFmt w:val="decimal"/>
      <w:lvlText w:val="%1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6715DC"/>
    <w:multiLevelType w:val="hybridMultilevel"/>
    <w:tmpl w:val="7FAA0C30"/>
    <w:lvl w:ilvl="0" w:tplc="EFC05638">
      <w:start w:val="1"/>
      <w:numFmt w:val="bullet"/>
      <w:lvlText w:val="-"/>
      <w:lvlJc w:val="left"/>
      <w:pPr>
        <w:ind w:left="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B0A3D9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702F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02253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20255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0C0AB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09428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39A19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61673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0F2D50"/>
    <w:multiLevelType w:val="hybridMultilevel"/>
    <w:tmpl w:val="46CC8FB4"/>
    <w:lvl w:ilvl="0" w:tplc="6E343AC2">
      <w:start w:val="1"/>
      <w:numFmt w:val="bullet"/>
      <w:lvlText w:val="-"/>
      <w:lvlJc w:val="left"/>
      <w:pPr>
        <w:ind w:left="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4E024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A5ADB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4FAB5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5A003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A6623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FA0F6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98A8C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806BF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C9281B"/>
    <w:multiLevelType w:val="hybridMultilevel"/>
    <w:tmpl w:val="88267A5E"/>
    <w:lvl w:ilvl="0" w:tplc="F6A0F50A">
      <w:start w:val="1"/>
      <w:numFmt w:val="lowerLetter"/>
      <w:lvlText w:val="%1)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0D89C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6D451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130E2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BE81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8431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BB2D1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56DC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BA03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5000A6"/>
    <w:multiLevelType w:val="hybridMultilevel"/>
    <w:tmpl w:val="378A372C"/>
    <w:lvl w:ilvl="0" w:tplc="EBA48E7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F1055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04233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9A634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06078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59C86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D3CC7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68E05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BE6BA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EC57BB"/>
    <w:multiLevelType w:val="multilevel"/>
    <w:tmpl w:val="F190C5B6"/>
    <w:lvl w:ilvl="0">
      <w:start w:val="1"/>
      <w:numFmt w:val="decimal"/>
      <w:lvlText w:val="%1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0212C6"/>
    <w:multiLevelType w:val="hybridMultilevel"/>
    <w:tmpl w:val="C56C79A0"/>
    <w:lvl w:ilvl="0" w:tplc="847AC840">
      <w:start w:val="1"/>
      <w:numFmt w:val="decimal"/>
      <w:lvlText w:val="%1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EE88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1704D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B4403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59276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D4E0C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8DE4A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932E0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84EFD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5672E6"/>
    <w:multiLevelType w:val="hybridMultilevel"/>
    <w:tmpl w:val="60169D32"/>
    <w:lvl w:ilvl="0" w:tplc="308849E4">
      <w:start w:val="1"/>
      <w:numFmt w:val="decimal"/>
      <w:lvlText w:val="%1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5AC6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188D1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CDEEB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25088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BEC42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99C7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3877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0D4F9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DD41B1"/>
    <w:multiLevelType w:val="multilevel"/>
    <w:tmpl w:val="B150F63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41653A"/>
    <w:multiLevelType w:val="hybridMultilevel"/>
    <w:tmpl w:val="5E22C9E8"/>
    <w:lvl w:ilvl="0" w:tplc="5E76475C">
      <w:start w:val="1"/>
      <w:numFmt w:val="bullet"/>
      <w:lvlText w:val="-"/>
      <w:lvlJc w:val="left"/>
      <w:pPr>
        <w:ind w:left="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501E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A20E8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31662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386F9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0582F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9E0BA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618DE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B5A42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5E75E4"/>
    <w:multiLevelType w:val="hybridMultilevel"/>
    <w:tmpl w:val="1C58C330"/>
    <w:lvl w:ilvl="0" w:tplc="BAA26DFA">
      <w:start w:val="1"/>
      <w:numFmt w:val="lowerLetter"/>
      <w:lvlText w:val="%1)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D6CB0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B8C8A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BEEB2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F32B3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C529B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5A41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F6D5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EC26A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197A91"/>
    <w:multiLevelType w:val="hybridMultilevel"/>
    <w:tmpl w:val="D6169CB8"/>
    <w:lvl w:ilvl="0" w:tplc="BDFC1B0E">
      <w:start w:val="1"/>
      <w:numFmt w:val="decimal"/>
      <w:lvlText w:val="%1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09454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85A56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DB85C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080D5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E282A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7D050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41A6D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57284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2332514">
    <w:abstractNumId w:val="5"/>
  </w:num>
  <w:num w:numId="2" w16cid:durableId="2032609725">
    <w:abstractNumId w:val="14"/>
  </w:num>
  <w:num w:numId="3" w16cid:durableId="1582787723">
    <w:abstractNumId w:val="7"/>
  </w:num>
  <w:num w:numId="4" w16cid:durableId="164327041">
    <w:abstractNumId w:val="4"/>
  </w:num>
  <w:num w:numId="5" w16cid:durableId="631205002">
    <w:abstractNumId w:val="3"/>
  </w:num>
  <w:num w:numId="6" w16cid:durableId="921796235">
    <w:abstractNumId w:val="9"/>
  </w:num>
  <w:num w:numId="7" w16cid:durableId="1512573232">
    <w:abstractNumId w:val="6"/>
  </w:num>
  <w:num w:numId="8" w16cid:durableId="1903245898">
    <w:abstractNumId w:val="2"/>
  </w:num>
  <w:num w:numId="9" w16cid:durableId="318577223">
    <w:abstractNumId w:val="16"/>
  </w:num>
  <w:num w:numId="10" w16cid:durableId="238099356">
    <w:abstractNumId w:val="0"/>
  </w:num>
  <w:num w:numId="11" w16cid:durableId="107742705">
    <w:abstractNumId w:val="13"/>
  </w:num>
  <w:num w:numId="12" w16cid:durableId="2074044295">
    <w:abstractNumId w:val="8"/>
  </w:num>
  <w:num w:numId="13" w16cid:durableId="228929429">
    <w:abstractNumId w:val="17"/>
  </w:num>
  <w:num w:numId="14" w16cid:durableId="731193380">
    <w:abstractNumId w:val="15"/>
  </w:num>
  <w:num w:numId="15" w16cid:durableId="1353802914">
    <w:abstractNumId w:val="10"/>
  </w:num>
  <w:num w:numId="16" w16cid:durableId="749085350">
    <w:abstractNumId w:val="12"/>
  </w:num>
  <w:num w:numId="17" w16cid:durableId="1286279262">
    <w:abstractNumId w:val="11"/>
  </w:num>
  <w:num w:numId="18" w16cid:durableId="142537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F35"/>
    <w:rsid w:val="000D6F35"/>
    <w:rsid w:val="00425157"/>
    <w:rsid w:val="007D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4ED3"/>
  <w15:docId w15:val="{1DC04501-1EE3-4B8F-A005-57CBC00F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3272</Words>
  <Characters>17670</Characters>
  <Application>Microsoft Office Word</Application>
  <DocSecurity>0</DocSecurity>
  <Lines>147</Lines>
  <Paragraphs>41</Paragraphs>
  <ScaleCrop>false</ScaleCrop>
  <Company/>
  <LinksUpToDate>false</LinksUpToDate>
  <CharactersWithSpaces>20901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Porto Velho</dc:title>
  <dc:subject/>
  <dc:creator>rondo</dc:creator>
  <cp:keywords/>
  <cp:lastModifiedBy>rondo</cp:lastModifiedBy>
  <cp:revision>2</cp:revision>
  <dcterms:created xsi:type="dcterms:W3CDTF">2025-11-04T14:01:00Z</dcterms:created>
  <dcterms:modified xsi:type="dcterms:W3CDTF">2025-11-04T14:01:00Z</dcterms:modified>
</cp:coreProperties>
</file>